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9F" w:rsidRPr="005B5E9F" w:rsidRDefault="005B5E9F" w:rsidP="005B5E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</w:t>
      </w:r>
      <w:r w:rsidR="0069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</w:t>
      </w:r>
      <w:r w:rsidRPr="005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</w:t>
      </w:r>
    </w:p>
    <w:p w:rsidR="005B5E9F" w:rsidRPr="005B5E9F" w:rsidRDefault="005B5E9F" w:rsidP="005B5E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Самарский филиал</w:t>
      </w:r>
    </w:p>
    <w:p w:rsidR="005B5E9F" w:rsidRPr="005B5E9F" w:rsidRDefault="005B5E9F" w:rsidP="005B5E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автономного образовательного учреждения </w:t>
      </w:r>
    </w:p>
    <w:p w:rsidR="005B5E9F" w:rsidRPr="005B5E9F" w:rsidRDefault="005B5E9F" w:rsidP="005B5E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высшего образования города Москвы </w:t>
      </w:r>
    </w:p>
    <w:p w:rsidR="005B5E9F" w:rsidRPr="005B5E9F" w:rsidRDefault="005B5E9F" w:rsidP="005B5E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«Московский городской педагогический университет»</w:t>
      </w:r>
    </w:p>
    <w:p w:rsidR="005B5E9F" w:rsidRPr="005B5E9F" w:rsidRDefault="005B5E9F" w:rsidP="005B5E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 </w:t>
      </w:r>
      <w:r w:rsidR="0069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управления</w:t>
      </w:r>
    </w:p>
    <w:p w:rsidR="005B5E9F" w:rsidRPr="005B5E9F" w:rsidRDefault="005B5E9F" w:rsidP="005B5E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95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гражданского права и процесса</w:t>
      </w:r>
    </w:p>
    <w:p w:rsidR="005B5E9F" w:rsidRPr="005B5E9F" w:rsidRDefault="005B5E9F" w:rsidP="005B5E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E9F" w:rsidRPr="005B5E9F" w:rsidRDefault="005B5E9F" w:rsidP="005B5E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B4A" w:rsidRPr="00EF4B4A" w:rsidRDefault="00EF4B4A" w:rsidP="00EF4B4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EF4B4A" w:rsidRPr="00EF4B4A" w:rsidRDefault="00EF4B4A" w:rsidP="00EF4B4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Директор 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 ГАОУ ВО МГПУ</w:t>
      </w:r>
    </w:p>
    <w:p w:rsidR="00EF4B4A" w:rsidRPr="00EF4B4A" w:rsidRDefault="00EF4B4A" w:rsidP="00EF4B4A">
      <w:pPr>
        <w:tabs>
          <w:tab w:val="left" w:pos="1940"/>
          <w:tab w:val="right" w:pos="9355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_______________________Г.Е. Козловская</w:t>
      </w:r>
    </w:p>
    <w:p w:rsidR="00EF4B4A" w:rsidRPr="00EF4B4A" w:rsidRDefault="00EF4B4A" w:rsidP="00EF4B4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690F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_____»______________________2020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5E9F" w:rsidRPr="00EF4B4A" w:rsidRDefault="005B5E9F" w:rsidP="005B5E9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924" w:rsidRPr="005B5E9F" w:rsidRDefault="00BE4924" w:rsidP="00BE492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E4924" w:rsidRPr="00BE4924" w:rsidRDefault="00BE4924" w:rsidP="00BE492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924" w:rsidRPr="00BE4924" w:rsidRDefault="00BE4924" w:rsidP="00BE492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BE4924" w:rsidRPr="00BE4924" w:rsidRDefault="00BE4924" w:rsidP="00BE492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 ВЫПУСКНИКОВ</w:t>
      </w:r>
    </w:p>
    <w:p w:rsidR="00126E58" w:rsidRPr="005C0124" w:rsidRDefault="00BE4924" w:rsidP="00126E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ОЦЕНОЧНЫ</w:t>
      </w:r>
      <w:r w:rsidR="00EF4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МАТЕРИАЛЫ</w:t>
      </w:r>
      <w:r w:rsidR="00E0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</w:t>
      </w:r>
      <w:r w:rsidR="0012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6E58">
        <w:rPr>
          <w:rFonts w:ascii="Times New Roman" w:hAnsi="Times New Roman" w:cs="Times New Roman"/>
          <w:b/>
          <w:sz w:val="28"/>
          <w:szCs w:val="28"/>
        </w:rPr>
        <w:t>2</w:t>
      </w:r>
      <w:r w:rsidR="00126E58" w:rsidRPr="005C0124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126E58" w:rsidRPr="005C0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  <w:r w:rsidR="0012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6E58" w:rsidRDefault="00126E58" w:rsidP="00126E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018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ЗАЩИТА ВЫПУСКНОЙ КВАЛИФИКАЦИОННОЙ РАБОТЫ, ВКЛЮЧАЯ ПОДГОТОВКУ К ПРОЦЕДУРЕ ЗАЩИТЫ </w:t>
      </w:r>
    </w:p>
    <w:p w:rsidR="00BE4924" w:rsidRPr="005B5E9F" w:rsidRDefault="00126E58" w:rsidP="00126E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8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 ПРОЦЕДУРУ ЗАЩИТЫ</w:t>
      </w:r>
    </w:p>
    <w:p w:rsidR="00BE4924" w:rsidRPr="00BE4924" w:rsidRDefault="00BE4924" w:rsidP="00BE492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E4924" w:rsidRPr="00BE4924" w:rsidRDefault="00BE4924" w:rsidP="00BE492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E4924" w:rsidRPr="00BE4924" w:rsidRDefault="00BE4924" w:rsidP="00BE492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E4924" w:rsidRPr="00581148" w:rsidRDefault="00BE4924" w:rsidP="00BE49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924" w:rsidRPr="00581148" w:rsidRDefault="00BE4924" w:rsidP="00BE4924">
      <w:pPr>
        <w:shd w:val="clear" w:color="auto" w:fill="FFFFFF"/>
        <w:tabs>
          <w:tab w:val="left" w:pos="1094"/>
          <w:tab w:val="center" w:pos="4677"/>
          <w:tab w:val="left" w:pos="739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11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5811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Направление подготовки </w:t>
      </w:r>
      <w:r w:rsidR="00126E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40.03</w:t>
      </w:r>
      <w:r w:rsidR="009505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.01 Юриспруденция</w:t>
      </w:r>
    </w:p>
    <w:p w:rsidR="00BE4924" w:rsidRPr="00581148" w:rsidRDefault="00BE4924" w:rsidP="00BE4924">
      <w:pPr>
        <w:shd w:val="clear" w:color="auto" w:fill="FFFFFF"/>
        <w:tabs>
          <w:tab w:val="left" w:pos="1094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Направленность (п</w:t>
      </w:r>
      <w:r w:rsidRPr="005811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950508">
        <w:rPr>
          <w:rFonts w:ascii="Times New Roman" w:hAnsi="Times New Roman" w:cs="Times New Roman"/>
          <w:b/>
          <w:bCs/>
          <w:spacing w:val="-8"/>
          <w:sz w:val="28"/>
          <w:szCs w:val="28"/>
        </w:rPr>
        <w:t>Гражданско-правовая деятельность</w:t>
      </w:r>
    </w:p>
    <w:p w:rsidR="00BE4924" w:rsidRDefault="00BE4924" w:rsidP="00BE49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Уровень высшего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</w:p>
    <w:p w:rsidR="00BE4924" w:rsidRDefault="00BE4924" w:rsidP="00BE49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Нормативный срок освоения программы  -</w:t>
      </w:r>
      <w:r w:rsidR="009505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E4924" w:rsidRPr="00581148" w:rsidRDefault="00BE4924" w:rsidP="00BE49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Форма обучения – </w:t>
      </w:r>
      <w:r w:rsidR="009505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очная</w:t>
      </w:r>
    </w:p>
    <w:p w:rsidR="00BE4924" w:rsidRPr="00BE4924" w:rsidRDefault="00BE4924" w:rsidP="00BE492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4924" w:rsidRPr="00BE4924" w:rsidRDefault="00BE4924" w:rsidP="00BE492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4924" w:rsidRPr="00BE4924" w:rsidRDefault="00BE4924" w:rsidP="00BE492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P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P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P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Самара</w:t>
      </w:r>
    </w:p>
    <w:p w:rsidR="00BE4924" w:rsidRPr="00BE4924" w:rsidRDefault="00690F41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</w:p>
    <w:p w:rsidR="00BE4924" w:rsidRPr="00BE4924" w:rsidRDefault="00BE4924" w:rsidP="00BE49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24" w:rsidRDefault="00BE4924" w:rsidP="005E25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составлена в соответствии с Федеральным государственным образовательным стандартом высшего образования по направлению подготовки 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40.03.01 Юриспруденция</w:t>
      </w:r>
      <w:r w:rsid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2595" w:rsidRP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</w:t>
      </w:r>
      <w:proofErr w:type="spellStart"/>
      <w:r w:rsid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2595" w:rsidRP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акалавриат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5664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Министерства образования и науки РФ от 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2016 г.</w:t>
      </w:r>
      <w:r w:rsid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1511.</w:t>
      </w:r>
    </w:p>
    <w:p w:rsidR="00EE5664" w:rsidRPr="00BE4924" w:rsidRDefault="00EE5664" w:rsidP="00EE56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08" w:rsidRPr="00BE4924" w:rsidRDefault="00950508" w:rsidP="0095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92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Разработчик: </w:t>
      </w:r>
    </w:p>
    <w:p w:rsidR="00950508" w:rsidRPr="00294986" w:rsidRDefault="00950508" w:rsidP="009505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94986">
        <w:rPr>
          <w:rFonts w:ascii="Times New Roman" w:hAnsi="Times New Roman" w:cs="Times New Roman"/>
          <w:bCs/>
          <w:sz w:val="24"/>
          <w:szCs w:val="24"/>
        </w:rPr>
        <w:t>СФ ГАОУ ВО МГПУ, зав. кафедрой гражданского права и процесса, кандидат юридич</w:t>
      </w:r>
      <w:r w:rsidRPr="00294986">
        <w:rPr>
          <w:rFonts w:ascii="Times New Roman" w:hAnsi="Times New Roman" w:cs="Times New Roman"/>
          <w:bCs/>
          <w:sz w:val="24"/>
          <w:szCs w:val="24"/>
        </w:rPr>
        <w:t>е</w:t>
      </w:r>
      <w:r w:rsidRPr="00294986">
        <w:rPr>
          <w:rFonts w:ascii="Times New Roman" w:hAnsi="Times New Roman" w:cs="Times New Roman"/>
          <w:bCs/>
          <w:sz w:val="24"/>
          <w:szCs w:val="24"/>
        </w:rPr>
        <w:t xml:space="preserve">ских наук, доцент, доцент кафедры гражданского права и процесса              О.А. </w:t>
      </w:r>
      <w:proofErr w:type="spellStart"/>
      <w:r w:rsidRPr="00294986">
        <w:rPr>
          <w:rFonts w:ascii="Times New Roman" w:hAnsi="Times New Roman" w:cs="Times New Roman"/>
          <w:bCs/>
          <w:sz w:val="24"/>
          <w:szCs w:val="24"/>
        </w:rPr>
        <w:t>Таренкова</w:t>
      </w:r>
      <w:proofErr w:type="spellEnd"/>
    </w:p>
    <w:p w:rsidR="00950508" w:rsidRPr="00BE4924" w:rsidRDefault="00950508" w:rsidP="0095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508" w:rsidRPr="00BE4924" w:rsidRDefault="00950508" w:rsidP="0095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92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Эксперты: </w:t>
      </w:r>
    </w:p>
    <w:p w:rsidR="00950508" w:rsidRPr="00294986" w:rsidRDefault="00950508" w:rsidP="0095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86">
        <w:rPr>
          <w:rFonts w:ascii="Times New Roman" w:hAnsi="Times New Roman" w:cs="Times New Roman"/>
          <w:bCs/>
          <w:sz w:val="24"/>
          <w:szCs w:val="24"/>
        </w:rPr>
        <w:t>СФ ГАОУ ВО МГПУ декан юридического факультета, доктор юридических наук, профе</w:t>
      </w:r>
      <w:r w:rsidRPr="00294986">
        <w:rPr>
          <w:rFonts w:ascii="Times New Roman" w:hAnsi="Times New Roman" w:cs="Times New Roman"/>
          <w:bCs/>
          <w:sz w:val="24"/>
          <w:szCs w:val="24"/>
        </w:rPr>
        <w:t>с</w:t>
      </w:r>
      <w:r w:rsidRPr="00294986">
        <w:rPr>
          <w:rFonts w:ascii="Times New Roman" w:hAnsi="Times New Roman" w:cs="Times New Roman"/>
          <w:bCs/>
          <w:sz w:val="24"/>
          <w:szCs w:val="24"/>
        </w:rPr>
        <w:t>сор                                                                                                                        Т.А. Серебрякова</w:t>
      </w:r>
    </w:p>
    <w:p w:rsidR="00BE4924" w:rsidRPr="00BE4924" w:rsidRDefault="00950508" w:rsidP="0095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94986">
        <w:rPr>
          <w:rFonts w:ascii="Times New Roman" w:hAnsi="Times New Roman" w:cs="Times New Roman"/>
          <w:sz w:val="24"/>
          <w:szCs w:val="24"/>
        </w:rPr>
        <w:t xml:space="preserve">Нотариус г. Самары, председатель </w:t>
      </w:r>
      <w:r w:rsidR="00690F41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29498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90F41">
        <w:rPr>
          <w:rFonts w:ascii="Times New Roman" w:hAnsi="Times New Roman" w:cs="Times New Roman"/>
          <w:sz w:val="24"/>
          <w:szCs w:val="24"/>
        </w:rPr>
        <w:t xml:space="preserve">Нотариальной палаты </w:t>
      </w:r>
      <w:r w:rsidRPr="00294986">
        <w:rPr>
          <w:rFonts w:ascii="Times New Roman" w:hAnsi="Times New Roman" w:cs="Times New Roman"/>
          <w:sz w:val="24"/>
          <w:szCs w:val="24"/>
        </w:rPr>
        <w:t xml:space="preserve">Самарской области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0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4986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Pr="00294986">
        <w:rPr>
          <w:rFonts w:ascii="Times New Roman" w:hAnsi="Times New Roman" w:cs="Times New Roman"/>
          <w:sz w:val="24"/>
          <w:szCs w:val="24"/>
        </w:rPr>
        <w:t>Богатыр</w:t>
      </w:r>
      <w:r w:rsidRPr="00294986">
        <w:rPr>
          <w:rFonts w:ascii="Times New Roman" w:hAnsi="Times New Roman" w:cs="Times New Roman"/>
          <w:sz w:val="24"/>
          <w:szCs w:val="24"/>
        </w:rPr>
        <w:t>е</w:t>
      </w:r>
      <w:r w:rsidRPr="00294986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BE4924" w:rsidRPr="00BE4924" w:rsidRDefault="00BE4924" w:rsidP="00BE49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</w:p>
    <w:p w:rsidR="00BE4924" w:rsidRPr="007A48F8" w:rsidRDefault="00BE4924" w:rsidP="00BE49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FF0000"/>
          <w:sz w:val="24"/>
          <w:szCs w:val="24"/>
          <w:lang w:eastAsia="ru-RU"/>
        </w:rPr>
      </w:pPr>
    </w:p>
    <w:p w:rsidR="00BE4924" w:rsidRPr="00BE4924" w:rsidRDefault="00BE4924" w:rsidP="00BE49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</w:p>
    <w:p w:rsidR="005E2595" w:rsidRPr="005E2595" w:rsidRDefault="005E2595" w:rsidP="005E25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95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рассмотрена и одобрена на заседании кафедры </w:t>
      </w:r>
      <w:r w:rsidR="00950508">
        <w:rPr>
          <w:rFonts w:ascii="Times New Roman" w:eastAsia="Times New Roman" w:hAnsi="Times New Roman" w:cs="Times New Roman"/>
          <w:sz w:val="28"/>
          <w:szCs w:val="28"/>
        </w:rPr>
        <w:t>гражданского пр</w:t>
      </w:r>
      <w:r w:rsidR="009505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0508">
        <w:rPr>
          <w:rFonts w:ascii="Times New Roman" w:eastAsia="Times New Roman" w:hAnsi="Times New Roman" w:cs="Times New Roman"/>
          <w:sz w:val="28"/>
          <w:szCs w:val="28"/>
        </w:rPr>
        <w:t>ва и процесса</w:t>
      </w:r>
    </w:p>
    <w:p w:rsidR="00950508" w:rsidRPr="00690F41" w:rsidRDefault="00690F41" w:rsidP="009505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41">
        <w:rPr>
          <w:rFonts w:ascii="Times New Roman" w:hAnsi="Times New Roman" w:cs="Times New Roman"/>
          <w:sz w:val="28"/>
          <w:szCs w:val="28"/>
        </w:rPr>
        <w:t>Протокол № 10 от «27» мая 2020 г.</w:t>
      </w:r>
    </w:p>
    <w:p w:rsidR="005E2595" w:rsidRDefault="00950508" w:rsidP="009505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95">
        <w:rPr>
          <w:rFonts w:ascii="Times New Roman" w:eastAsia="Times New Roman" w:hAnsi="Times New Roman" w:cs="Times New Roman"/>
          <w:sz w:val="28"/>
          <w:szCs w:val="28"/>
        </w:rPr>
        <w:t>Зав. кафедрой: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986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294986">
        <w:rPr>
          <w:rFonts w:ascii="Times New Roman" w:hAnsi="Times New Roman" w:cs="Times New Roman"/>
          <w:sz w:val="28"/>
          <w:szCs w:val="28"/>
        </w:rPr>
        <w:t xml:space="preserve">., доцент О.А. </w:t>
      </w:r>
      <w:proofErr w:type="spellStart"/>
      <w:r w:rsidRPr="00294986">
        <w:rPr>
          <w:rFonts w:ascii="Times New Roman" w:hAnsi="Times New Roman" w:cs="Times New Roman"/>
          <w:sz w:val="28"/>
          <w:szCs w:val="28"/>
        </w:rPr>
        <w:t>Таренкова</w:t>
      </w:r>
      <w:proofErr w:type="spellEnd"/>
    </w:p>
    <w:p w:rsidR="005E2595" w:rsidRPr="005E2595" w:rsidRDefault="005E2595" w:rsidP="005E259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595" w:rsidRPr="005E2595" w:rsidRDefault="005E2595" w:rsidP="00690F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95">
        <w:rPr>
          <w:rFonts w:ascii="Times New Roman" w:eastAsia="Times New Roman" w:hAnsi="Times New Roman" w:cs="Times New Roman"/>
          <w:sz w:val="28"/>
          <w:szCs w:val="28"/>
        </w:rPr>
        <w:t>Программа прошла экспертизу учебно-методической комиссии СФ ГАОУ ВО МГПУ</w:t>
      </w:r>
    </w:p>
    <w:p w:rsidR="00690F41" w:rsidRPr="00690F41" w:rsidRDefault="00690F41" w:rsidP="00690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F4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690F41">
        <w:rPr>
          <w:rFonts w:ascii="Times New Roman" w:hAnsi="Times New Roman" w:cs="Times New Roman"/>
          <w:sz w:val="28"/>
          <w:szCs w:val="28"/>
          <w:lang/>
        </w:rPr>
        <w:t>№</w:t>
      </w:r>
      <w:r w:rsidRPr="00690F41">
        <w:rPr>
          <w:rFonts w:ascii="Times New Roman" w:hAnsi="Times New Roman" w:cs="Times New Roman"/>
          <w:sz w:val="28"/>
          <w:szCs w:val="28"/>
          <w:lang/>
        </w:rPr>
        <w:t xml:space="preserve"> 4</w:t>
      </w:r>
      <w:r w:rsidRPr="00690F41">
        <w:rPr>
          <w:rFonts w:ascii="Times New Roman" w:hAnsi="Times New Roman" w:cs="Times New Roman"/>
          <w:sz w:val="28"/>
          <w:szCs w:val="28"/>
          <w:lang/>
        </w:rPr>
        <w:t xml:space="preserve"> от «</w:t>
      </w:r>
      <w:r w:rsidRPr="00690F41">
        <w:rPr>
          <w:rFonts w:ascii="Times New Roman" w:hAnsi="Times New Roman" w:cs="Times New Roman"/>
          <w:sz w:val="28"/>
          <w:szCs w:val="28"/>
          <w:lang/>
        </w:rPr>
        <w:t>15» июня</w:t>
      </w:r>
      <w:r w:rsidRPr="00690F41">
        <w:rPr>
          <w:rFonts w:ascii="Times New Roman" w:hAnsi="Times New Roman" w:cs="Times New Roman"/>
          <w:sz w:val="28"/>
          <w:szCs w:val="28"/>
          <w:lang/>
        </w:rPr>
        <w:t xml:space="preserve"> 20</w:t>
      </w:r>
      <w:r w:rsidRPr="00690F41">
        <w:rPr>
          <w:rFonts w:ascii="Times New Roman" w:hAnsi="Times New Roman" w:cs="Times New Roman"/>
          <w:sz w:val="28"/>
          <w:szCs w:val="28"/>
          <w:lang/>
        </w:rPr>
        <w:t>20</w:t>
      </w:r>
      <w:r w:rsidRPr="00690F41">
        <w:rPr>
          <w:rFonts w:ascii="Times New Roman" w:hAnsi="Times New Roman" w:cs="Times New Roman"/>
          <w:sz w:val="28"/>
          <w:szCs w:val="28"/>
          <w:lang/>
        </w:rPr>
        <w:t xml:space="preserve"> г.</w:t>
      </w:r>
    </w:p>
    <w:p w:rsidR="00690F41" w:rsidRPr="00690F41" w:rsidRDefault="00690F41" w:rsidP="00690F4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0F41">
        <w:rPr>
          <w:rFonts w:ascii="Times New Roman" w:hAnsi="Times New Roman" w:cs="Times New Roman"/>
          <w:sz w:val="28"/>
          <w:szCs w:val="28"/>
        </w:rPr>
        <w:t xml:space="preserve">Председатель УМК: к.т.н., доц.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90F41">
        <w:rPr>
          <w:rFonts w:ascii="Times New Roman" w:hAnsi="Times New Roman" w:cs="Times New Roman"/>
          <w:sz w:val="28"/>
          <w:szCs w:val="28"/>
        </w:rPr>
        <w:t xml:space="preserve">  С.Р. </w:t>
      </w:r>
      <w:proofErr w:type="spellStart"/>
      <w:r w:rsidRPr="00690F41">
        <w:rPr>
          <w:rFonts w:ascii="Times New Roman" w:hAnsi="Times New Roman" w:cs="Times New Roman"/>
          <w:sz w:val="28"/>
          <w:szCs w:val="28"/>
        </w:rPr>
        <w:t>Кир</w:t>
      </w:r>
      <w:r w:rsidRPr="00690F41">
        <w:rPr>
          <w:rFonts w:ascii="Times New Roman" w:hAnsi="Times New Roman" w:cs="Times New Roman"/>
          <w:sz w:val="28"/>
          <w:szCs w:val="28"/>
        </w:rPr>
        <w:t>ю</w:t>
      </w:r>
      <w:r w:rsidRPr="00690F41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690F41" w:rsidRPr="00690F41" w:rsidRDefault="00690F41" w:rsidP="00690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F41" w:rsidRPr="00690F41" w:rsidRDefault="00690F41" w:rsidP="00690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F41" w:rsidRPr="00690F41" w:rsidRDefault="00690F41" w:rsidP="00690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F41">
        <w:rPr>
          <w:rFonts w:ascii="Times New Roman" w:hAnsi="Times New Roman" w:cs="Times New Roman"/>
          <w:sz w:val="28"/>
          <w:szCs w:val="28"/>
        </w:rPr>
        <w:t>Программа утверждена на заседании Ученого совета факультета права и управления</w:t>
      </w:r>
    </w:p>
    <w:p w:rsidR="00690F41" w:rsidRPr="00690F41" w:rsidRDefault="00690F41" w:rsidP="00690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F41">
        <w:rPr>
          <w:rFonts w:ascii="Times New Roman" w:hAnsi="Times New Roman" w:cs="Times New Roman"/>
          <w:sz w:val="28"/>
          <w:szCs w:val="28"/>
        </w:rPr>
        <w:t>Протокол № 11 от «9» июня 2020 г.</w:t>
      </w:r>
    </w:p>
    <w:p w:rsidR="005E2595" w:rsidRPr="00690F41" w:rsidRDefault="00690F41" w:rsidP="00690F4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F41">
        <w:rPr>
          <w:rFonts w:ascii="Times New Roman" w:hAnsi="Times New Roman" w:cs="Times New Roman"/>
          <w:sz w:val="28"/>
          <w:szCs w:val="28"/>
        </w:rPr>
        <w:t xml:space="preserve">Декан факультета: </w:t>
      </w:r>
      <w:proofErr w:type="spellStart"/>
      <w:r w:rsidRPr="00690F41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690F41">
        <w:rPr>
          <w:rFonts w:ascii="Times New Roman" w:hAnsi="Times New Roman" w:cs="Times New Roman"/>
          <w:sz w:val="28"/>
          <w:szCs w:val="28"/>
        </w:rPr>
        <w:t xml:space="preserve">., профессор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0F41">
        <w:rPr>
          <w:rFonts w:ascii="Times New Roman" w:hAnsi="Times New Roman" w:cs="Times New Roman"/>
          <w:sz w:val="28"/>
          <w:szCs w:val="28"/>
        </w:rPr>
        <w:t xml:space="preserve">   Т.А. Серебряк</w:t>
      </w:r>
      <w:r w:rsidRPr="00690F41">
        <w:rPr>
          <w:rFonts w:ascii="Times New Roman" w:hAnsi="Times New Roman" w:cs="Times New Roman"/>
          <w:sz w:val="28"/>
          <w:szCs w:val="28"/>
        </w:rPr>
        <w:t>о</w:t>
      </w:r>
      <w:r w:rsidRPr="00690F41">
        <w:rPr>
          <w:rFonts w:ascii="Times New Roman" w:hAnsi="Times New Roman" w:cs="Times New Roman"/>
          <w:sz w:val="28"/>
          <w:szCs w:val="28"/>
        </w:rPr>
        <w:t>ва</w:t>
      </w:r>
    </w:p>
    <w:p w:rsidR="005E2595" w:rsidRPr="00690F41" w:rsidRDefault="005E2595" w:rsidP="00690F4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595" w:rsidRPr="005E2595" w:rsidRDefault="005E2595" w:rsidP="005E259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595" w:rsidRPr="005E2595" w:rsidRDefault="005E2595" w:rsidP="005E259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595" w:rsidRDefault="005E2595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50508" w:rsidRDefault="00950508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50508" w:rsidRDefault="00950508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50508" w:rsidRDefault="00950508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50508" w:rsidRDefault="00950508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50508" w:rsidRPr="005E2595" w:rsidRDefault="00950508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2595" w:rsidRPr="005E2595" w:rsidRDefault="005E2595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2595" w:rsidRPr="005E2595" w:rsidRDefault="00690F41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© СФ ГАОУ ВО МГПУ, 2020</w:t>
      </w:r>
    </w:p>
    <w:p w:rsidR="005E2595" w:rsidRPr="005E2595" w:rsidRDefault="005E2595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5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© Кафедра </w:t>
      </w:r>
      <w:r w:rsidR="00950508">
        <w:rPr>
          <w:rFonts w:ascii="Times New Roman" w:eastAsia="Times New Roman" w:hAnsi="Times New Roman" w:cs="Times New Roman"/>
          <w:sz w:val="24"/>
          <w:szCs w:val="24"/>
          <w:lang w:bidi="en-US"/>
        </w:rPr>
        <w:t>гражданского права и процесса</w:t>
      </w:r>
      <w:r w:rsidR="00690F41">
        <w:rPr>
          <w:rFonts w:ascii="Times New Roman" w:eastAsia="Times New Roman" w:hAnsi="Times New Roman" w:cs="Times New Roman"/>
          <w:sz w:val="24"/>
          <w:szCs w:val="24"/>
          <w:lang w:bidi="en-US"/>
        </w:rPr>
        <w:t>, 2020</w:t>
      </w:r>
    </w:p>
    <w:p w:rsidR="005E2595" w:rsidRPr="005E2595" w:rsidRDefault="005E2595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81F0A" w:rsidRPr="0059026C" w:rsidRDefault="00F81F0A" w:rsidP="00BE4924">
      <w:pPr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F81F0A"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:rsidR="00126E58" w:rsidRDefault="00126E58" w:rsidP="00126E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26E58" w:rsidRDefault="00126E58" w:rsidP="00126E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9"/>
        <w:gridCol w:w="986"/>
      </w:tblGrid>
      <w:tr w:rsidR="00126E58" w:rsidTr="00126E58">
        <w:tc>
          <w:tcPr>
            <w:tcW w:w="8359" w:type="dxa"/>
          </w:tcPr>
          <w:p w:rsidR="00126E58" w:rsidRPr="00701885" w:rsidRDefault="00126E58" w:rsidP="00126E58">
            <w:pPr>
              <w:pStyle w:val="a4"/>
              <w:numPr>
                <w:ilvl w:val="0"/>
                <w:numId w:val="38"/>
              </w:numPr>
              <w:suppressAutoHyphens/>
              <w:ind w:left="-108"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ГОСУДАРСТВЕННОЙ ИТОГОВОЙ  АТТЕСТАЦИИ ВЫПУСКНИКОВ ДЛЯ  ПРОВЕДЕНИЯ</w:t>
            </w:r>
            <w:r w:rsidRPr="00701885">
              <w:rPr>
                <w:rFonts w:ascii="Times New Roman" w:hAnsi="Times New Roman" w:cs="Times New Roman"/>
                <w:b/>
                <w:sz w:val="24"/>
                <w:szCs w:val="24"/>
              </w:rPr>
              <w:t>2 ЭТАПА ГОСУ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ДАРСТВЕННОЙ ИТОГОВОЙ АТТЕСТАЦИИ:</w:t>
            </w:r>
            <w:r w:rsidRPr="0070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 ВЫПУСКНОЙ КВАЛИФИКАЦИОННОЙ РАБОТЫ, ВКЛЮЧАЯ ПОДГОТОВКУ К ПРОЦЕДУРЕ ЗАЩИТЫ И ПРОЦЕДУРУ ЗАЩИТЫ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  <w:p w:rsidR="00126E58" w:rsidRPr="00577939" w:rsidRDefault="00126E58" w:rsidP="00126E58">
            <w:pPr>
              <w:pStyle w:val="a4"/>
              <w:numPr>
                <w:ilvl w:val="1"/>
                <w:numId w:val="38"/>
              </w:numPr>
              <w:suppressAutoHyphens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39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</w:t>
            </w:r>
          </w:p>
          <w:p w:rsidR="00126E58" w:rsidRPr="00577939" w:rsidRDefault="00126E58" w:rsidP="00126E58">
            <w:pPr>
              <w:pStyle w:val="a4"/>
              <w:numPr>
                <w:ilvl w:val="1"/>
                <w:numId w:val="38"/>
              </w:numPr>
              <w:suppressAutoHyphens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ЦЕЛИ И ЗАДАЧИ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……………………………………………………………………</w:t>
            </w:r>
          </w:p>
          <w:p w:rsidR="00126E58" w:rsidRPr="00577939" w:rsidRDefault="00126E58" w:rsidP="00126E58">
            <w:pPr>
              <w:pStyle w:val="a4"/>
              <w:numPr>
                <w:ilvl w:val="1"/>
                <w:numId w:val="38"/>
              </w:numPr>
              <w:suppressAutoHyphens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 К ОРГАНИЗАЦИИ И ПРОВЕДЕНИЮ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…………………………</w:t>
            </w:r>
          </w:p>
          <w:p w:rsidR="00126E58" w:rsidRPr="00701885" w:rsidRDefault="00126E58" w:rsidP="00126E58">
            <w:pPr>
              <w:pStyle w:val="a4"/>
              <w:numPr>
                <w:ilvl w:val="0"/>
                <w:numId w:val="38"/>
              </w:numPr>
              <w:suppressAutoHyphens/>
              <w:ind w:left="-108"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МАТЕРИАЛЫ ДЛЯ ПРОВЕДЕНИЯ 2 ЭТАПА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0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ЗАЩИТА ВЫПУСКНОЙ КВАЛИФИКАЦИОННОЙ РАБОТЫ, ВКЛЮЧАЯ ПОДГОТОВКУ К ПРОЦЕДУРЕ ЗАЩИТЫ И ПРОЦЕДУРУ ЗАЩИТЫ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  <w:p w:rsidR="00126E58" w:rsidRPr="00577939" w:rsidRDefault="00126E58" w:rsidP="00126E58">
            <w:pPr>
              <w:pStyle w:val="Default"/>
              <w:numPr>
                <w:ilvl w:val="1"/>
                <w:numId w:val="38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77939">
              <w:rPr>
                <w:rFonts w:ascii="Times New Roman" w:hAnsi="Times New Roman" w:cs="Times New Roman"/>
              </w:rPr>
              <w:t>ПЕРЕЧЕНЬ КОМПЕТЕНЦИЙ, КОТОРЫМИ ДОЛЖНЫ ОВЛАДЕТЬ ОБУЧАЮЩИЕСЯ В РЕЗУЛЬТАТЕ ОСВО</w:t>
            </w:r>
            <w:r>
              <w:rPr>
                <w:rFonts w:ascii="Times New Roman" w:hAnsi="Times New Roman" w:cs="Times New Roman"/>
              </w:rPr>
              <w:t>ЕНИЯ ОПОП ВО ……</w:t>
            </w:r>
          </w:p>
          <w:p w:rsidR="00126E58" w:rsidRPr="00577939" w:rsidRDefault="00126E58" w:rsidP="00126E58">
            <w:pPr>
              <w:pStyle w:val="Default"/>
              <w:numPr>
                <w:ilvl w:val="1"/>
                <w:numId w:val="38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77939">
              <w:rPr>
                <w:rFonts w:ascii="Times New Roman" w:hAnsi="Times New Roman" w:cs="Times New Roman"/>
              </w:rPr>
              <w:t>ОПИСАНИЕ ПОКАЗАТЕЛЕЙ И КРИТЕРИЕВ ОЦЕНИВАНИЯ КОМПЕТ</w:t>
            </w:r>
            <w:r>
              <w:rPr>
                <w:rFonts w:ascii="Times New Roman" w:hAnsi="Times New Roman" w:cs="Times New Roman"/>
              </w:rPr>
              <w:t>ЕНЦИЙ, А ТАКЖЕ ШКАЛ ОЦЕНИВАНИЯ ………………………….</w:t>
            </w:r>
          </w:p>
          <w:p w:rsidR="00126E58" w:rsidRPr="00577939" w:rsidRDefault="00126E58" w:rsidP="00126E58">
            <w:pPr>
              <w:pStyle w:val="Default"/>
              <w:numPr>
                <w:ilvl w:val="1"/>
                <w:numId w:val="38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77939">
              <w:rPr>
                <w:rFonts w:ascii="Times New Roman" w:hAnsi="Times New Roman" w:cs="Times New Roman"/>
              </w:rPr>
              <w:t>ТИПОВЫЕ КОНТРОЛЬНЫЕ ЗАДАНИЯ ИЛИ ИНЫЕ МАТЕРИАЛЫ, НЕОБХОДИМЫЕ ДЛЯ ОЦЕНКИ РЕЗУЛЬТАТОВ ОСВО</w:t>
            </w:r>
            <w:r>
              <w:rPr>
                <w:rFonts w:ascii="Times New Roman" w:hAnsi="Times New Roman" w:cs="Times New Roman"/>
              </w:rPr>
              <w:t>ЕНИЯ ОПОП ВО ………………………………..…………………………</w:t>
            </w:r>
          </w:p>
          <w:p w:rsidR="00126E58" w:rsidRDefault="00126E58" w:rsidP="00126E58">
            <w:pPr>
              <w:pStyle w:val="a4"/>
              <w:numPr>
                <w:ilvl w:val="1"/>
                <w:numId w:val="38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93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МАТЕРИАЛЫ, ОПРЕДЕЛЯЮЩИЕ ПРОЦЕДУРЫ ОЦЕНИВАНИЯ РЕЗУЛЬТАТОВ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ОПОП ВО ….….</w:t>
            </w:r>
          </w:p>
        </w:tc>
        <w:tc>
          <w:tcPr>
            <w:tcW w:w="986" w:type="dxa"/>
          </w:tcPr>
          <w:p w:rsidR="00126E58" w:rsidRDefault="00126E58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C90494" w:rsidRDefault="00C90494" w:rsidP="00126E5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C90494">
            <w:pPr>
              <w:ind w:firstLine="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C90494" w:rsidRDefault="00C90494" w:rsidP="00C90494">
            <w:pPr>
              <w:ind w:firstLine="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C90494">
            <w:pPr>
              <w:ind w:firstLine="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C90494">
            <w:pPr>
              <w:ind w:firstLine="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  <w:p w:rsidR="00C90494" w:rsidRDefault="00C90494" w:rsidP="00C90494">
            <w:pPr>
              <w:ind w:firstLine="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0494" w:rsidRDefault="00C90494" w:rsidP="00C90494">
            <w:pPr>
              <w:ind w:firstLine="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</w:tbl>
    <w:p w:rsidR="00126E58" w:rsidRDefault="00126E58" w:rsidP="00126E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E58" w:rsidRDefault="00126E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6E58" w:rsidRDefault="00126E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6E58" w:rsidRDefault="00126E58" w:rsidP="00126E5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70188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ГОСУДАРСТВЕННОЙ ИТОГОВОЙ  АТТЕСТАЦИИ ВЫПУСКНИКОВ ДЛЯ  ПРОВЕДЕНИЯ </w:t>
      </w:r>
    </w:p>
    <w:p w:rsidR="00126E58" w:rsidRDefault="00126E58" w:rsidP="00126E5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885">
        <w:rPr>
          <w:rFonts w:ascii="Times New Roman" w:hAnsi="Times New Roman" w:cs="Times New Roman"/>
          <w:b/>
          <w:bCs/>
          <w:sz w:val="24"/>
          <w:szCs w:val="24"/>
        </w:rPr>
        <w:t>2 ЭТАПА ГОСУ</w:t>
      </w:r>
      <w:r>
        <w:rPr>
          <w:rFonts w:ascii="Times New Roman" w:hAnsi="Times New Roman" w:cs="Times New Roman"/>
          <w:b/>
          <w:bCs/>
          <w:sz w:val="24"/>
          <w:szCs w:val="24"/>
        </w:rPr>
        <w:t>ДАРСТВЕННОЙ ИТОГОВОЙ АТТЕСТАЦИИ:</w:t>
      </w:r>
    </w:p>
    <w:p w:rsidR="00126E58" w:rsidRDefault="00126E58" w:rsidP="00126E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885">
        <w:rPr>
          <w:rFonts w:ascii="Times New Roman" w:hAnsi="Times New Roman" w:cs="Times New Roman"/>
          <w:b/>
          <w:bCs/>
          <w:sz w:val="24"/>
          <w:szCs w:val="24"/>
        </w:rPr>
        <w:t>ЗАЩИТА ВЫПУСКНОЙ КВАЛИФИКАЦИОННОЙ РАБОТЫ, ВКЛЮЧАЯ ПОДГОТОВКУ К ПРОЦЕДУРЕ ЗАЩИТЫ И ПРОЦЕДУРУ ЗАЩИТЫ</w:t>
      </w:r>
    </w:p>
    <w:p w:rsidR="00126E58" w:rsidRDefault="00126E58" w:rsidP="00731D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0C8" w:rsidRPr="0059026C" w:rsidRDefault="00126E58" w:rsidP="00731D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26C" w:rsidRPr="005902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31DD2" w:rsidRPr="0059026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9271F" w:rsidRPr="0059026C" w:rsidRDefault="00F9271F" w:rsidP="00731D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программа разработана в соответствии с: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9026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273-ФЗ «Об образовании в Российской Федерации»; 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Федеральный государственный образовательный стандарт высшего образования по направлению подготовки 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40.03.01 Юриспруденция (у</w:t>
      </w:r>
      <w:r w:rsidR="00950508" w:rsidRP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</w:t>
      </w:r>
      <w:proofErr w:type="spellStart"/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50508" w:rsidRP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акалавриат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0508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</w:t>
      </w:r>
      <w:r w:rsidR="00950508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50508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Приказом Министерства образования и науки РФ от 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2016 г. № 1511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Порядком организации и осуществления образовательной деятельности по обр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зовательным программам высшего образования - программам </w:t>
      </w:r>
      <w:proofErr w:type="spellStart"/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программам </w:t>
      </w:r>
      <w:proofErr w:type="spellStart"/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специалитета</w:t>
      </w:r>
      <w:proofErr w:type="spellEnd"/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программам магистратуры, утвержденный приказом Министерства образ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вания и науки Российской Федерации от 05.04.2017 г. № 301; </w:t>
      </w:r>
    </w:p>
    <w:p w:rsidR="00BE4924" w:rsidRPr="0059026C" w:rsidRDefault="00BE4924" w:rsidP="00BE49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</w:t>
      </w:r>
      <w:r w:rsidRPr="00590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29.06.2015 г. № 636 (ред. от 09.02.2016) «Об утверждении Порядка проведения государс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итоговой аттестации по образовательным программам высшего образования – программам </w:t>
      </w:r>
      <w:proofErr w:type="spellStart"/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магистратуры»; 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Уставом ГАОУ ВО МГПУ;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Положением о Самарском филиале ГАОУ ВО МГПУ;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Положением о порядке проведения государственной итоговой аттестации по о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разовательным программам высшего образо</w:t>
      </w:r>
      <w:r w:rsidR="00162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вания – программам </w:t>
      </w:r>
      <w:proofErr w:type="spellStart"/>
      <w:r w:rsidR="00162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2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 магистратуры обучающихся Самарского филиала ГАОУ ВО МГПУ. 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Государственная итоговая аттестация выпускников 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9026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</w:t>
      </w:r>
      <w:r w:rsidR="0095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273-ФЗ «Об образовании в Российской Федерации» завершает освоение ОПОП ВО </w:t>
      </w:r>
      <w:r w:rsidR="00B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 ГАОУ ВО МГПУ по н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правлению подготовки </w:t>
      </w:r>
      <w:r w:rsidR="0095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40.03.01 Юриспруденция</w:t>
      </w:r>
      <w:r w:rsidR="0059026C"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1DD2" w:rsidRPr="0059026C" w:rsidRDefault="00731DD2" w:rsidP="00731DD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0C8" w:rsidRPr="0059026C" w:rsidRDefault="00126E58" w:rsidP="00731DD2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26C" w:rsidRPr="005902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31DD2" w:rsidRPr="0059026C">
        <w:rPr>
          <w:rFonts w:ascii="Times New Roman" w:hAnsi="Times New Roman" w:cs="Times New Roman"/>
          <w:b/>
          <w:bCs/>
          <w:sz w:val="24"/>
          <w:szCs w:val="24"/>
        </w:rPr>
        <w:t>ЦЕЛИ И ЗАДАЧИ ГОСУДАРСТВЕННОЙ ИТОГОВОЙ АТТЕСТАЦИИ</w:t>
      </w:r>
    </w:p>
    <w:p w:rsidR="00B940C8" w:rsidRPr="0059026C" w:rsidRDefault="00B940C8" w:rsidP="00731DD2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0C8" w:rsidRPr="0059026C" w:rsidRDefault="00B940C8" w:rsidP="00731DD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 xml:space="preserve">К видам аттестационных испытаний государственной </w:t>
      </w:r>
      <w:r w:rsidR="00EA2A11" w:rsidRPr="0059026C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59026C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8128E9">
        <w:rPr>
          <w:rFonts w:ascii="Times New Roman" w:hAnsi="Times New Roman" w:cs="Times New Roman"/>
          <w:sz w:val="24"/>
          <w:szCs w:val="24"/>
        </w:rPr>
        <w:t>об</w:t>
      </w:r>
      <w:r w:rsidR="008128E9">
        <w:rPr>
          <w:rFonts w:ascii="Times New Roman" w:hAnsi="Times New Roman" w:cs="Times New Roman"/>
          <w:sz w:val="24"/>
          <w:szCs w:val="24"/>
        </w:rPr>
        <w:t>у</w:t>
      </w:r>
      <w:r w:rsidR="008128E9">
        <w:rPr>
          <w:rFonts w:ascii="Times New Roman" w:hAnsi="Times New Roman" w:cs="Times New Roman"/>
          <w:sz w:val="24"/>
          <w:szCs w:val="24"/>
        </w:rPr>
        <w:t>чающихся</w:t>
      </w:r>
      <w:r w:rsidRPr="0059026C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B940C8" w:rsidRPr="0059026C" w:rsidRDefault="00B940C8" w:rsidP="00731DD2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>Государственные экзамены</w:t>
      </w:r>
      <w:r w:rsidR="00EA2A11" w:rsidRPr="0059026C">
        <w:rPr>
          <w:rFonts w:ascii="Times New Roman" w:hAnsi="Times New Roman" w:cs="Times New Roman"/>
          <w:sz w:val="24"/>
          <w:szCs w:val="24"/>
        </w:rPr>
        <w:t>.</w:t>
      </w:r>
    </w:p>
    <w:p w:rsidR="00B940C8" w:rsidRPr="0059026C" w:rsidRDefault="00B940C8" w:rsidP="00731DD2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(ВКР)</w:t>
      </w:r>
    </w:p>
    <w:p w:rsidR="00B940C8" w:rsidRPr="0059026C" w:rsidRDefault="00B940C8" w:rsidP="00731DD2">
      <w:pPr>
        <w:pStyle w:val="a4"/>
        <w:shd w:val="clear" w:color="auto" w:fill="FFFFFF"/>
        <w:tabs>
          <w:tab w:val="left" w:leader="underscore" w:pos="2664"/>
          <w:tab w:val="left" w:leader="underscore" w:pos="409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59026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EA2A11" w:rsidRPr="0059026C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59026C">
        <w:rPr>
          <w:rFonts w:ascii="Times New Roman" w:hAnsi="Times New Roman" w:cs="Times New Roman"/>
          <w:sz w:val="24"/>
          <w:szCs w:val="24"/>
        </w:rPr>
        <w:t>аттестации</w:t>
      </w:r>
      <w:r w:rsidRPr="0059026C">
        <w:rPr>
          <w:rFonts w:ascii="Times New Roman" w:hAnsi="Times New Roman" w:cs="Times New Roman"/>
          <w:spacing w:val="-4"/>
          <w:sz w:val="24"/>
          <w:szCs w:val="24"/>
        </w:rPr>
        <w:t xml:space="preserve">  является</w:t>
      </w:r>
      <w:r w:rsidR="001546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026C">
        <w:rPr>
          <w:rFonts w:ascii="Times New Roman" w:hAnsi="Times New Roman" w:cs="Times New Roman"/>
          <w:spacing w:val="-6"/>
          <w:sz w:val="24"/>
          <w:szCs w:val="24"/>
        </w:rPr>
        <w:t>установление уровня подг</w:t>
      </w:r>
      <w:r w:rsidRPr="0059026C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59026C">
        <w:rPr>
          <w:rFonts w:ascii="Times New Roman" w:hAnsi="Times New Roman" w:cs="Times New Roman"/>
          <w:spacing w:val="-6"/>
          <w:sz w:val="24"/>
          <w:szCs w:val="24"/>
        </w:rPr>
        <w:t xml:space="preserve">товки </w:t>
      </w:r>
      <w:r w:rsidR="008128E9">
        <w:rPr>
          <w:rFonts w:ascii="Times New Roman" w:hAnsi="Times New Roman" w:cs="Times New Roman"/>
          <w:spacing w:val="-6"/>
          <w:sz w:val="24"/>
          <w:szCs w:val="24"/>
        </w:rPr>
        <w:t>обучающегося</w:t>
      </w:r>
      <w:r w:rsidRPr="0059026C">
        <w:rPr>
          <w:rFonts w:ascii="Times New Roman" w:hAnsi="Times New Roman" w:cs="Times New Roman"/>
          <w:spacing w:val="-6"/>
          <w:sz w:val="24"/>
          <w:szCs w:val="24"/>
        </w:rPr>
        <w:t xml:space="preserve"> к выполнению </w:t>
      </w:r>
      <w:r w:rsidRPr="0059026C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профессиональных задач и соответствия его подготовки требованиям </w:t>
      </w:r>
      <w:r w:rsidR="00EA2A11" w:rsidRPr="0059026C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59026C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</w:t>
      </w:r>
      <w:r w:rsidRPr="0059026C">
        <w:rPr>
          <w:rFonts w:ascii="Times New Roman" w:hAnsi="Times New Roman" w:cs="Times New Roman"/>
          <w:spacing w:val="-5"/>
          <w:sz w:val="24"/>
          <w:szCs w:val="24"/>
        </w:rPr>
        <w:t xml:space="preserve">высшего </w:t>
      </w:r>
      <w:r w:rsidRPr="0059026C">
        <w:rPr>
          <w:rFonts w:ascii="Times New Roman" w:hAnsi="Times New Roman" w:cs="Times New Roman"/>
          <w:spacing w:val="-1"/>
          <w:sz w:val="24"/>
          <w:szCs w:val="24"/>
        </w:rPr>
        <w:t>обр</w:t>
      </w:r>
      <w:r w:rsidRPr="0059026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9026C">
        <w:rPr>
          <w:rFonts w:ascii="Times New Roman" w:hAnsi="Times New Roman" w:cs="Times New Roman"/>
          <w:spacing w:val="-1"/>
          <w:sz w:val="24"/>
          <w:szCs w:val="24"/>
        </w:rPr>
        <w:t xml:space="preserve">зования, и </w:t>
      </w:r>
      <w:r w:rsidR="003D0149">
        <w:rPr>
          <w:rFonts w:ascii="Times New Roman" w:hAnsi="Times New Roman" w:cs="Times New Roman"/>
          <w:spacing w:val="-1"/>
          <w:sz w:val="24"/>
          <w:szCs w:val="24"/>
        </w:rPr>
        <w:t>ОПОП ВО</w:t>
      </w:r>
      <w:r w:rsidR="00950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026C">
        <w:rPr>
          <w:rFonts w:ascii="Times New Roman" w:hAnsi="Times New Roman" w:cs="Times New Roman"/>
          <w:spacing w:val="-5"/>
          <w:sz w:val="24"/>
          <w:szCs w:val="24"/>
        </w:rPr>
        <w:t xml:space="preserve">по направлению подготовки </w:t>
      </w:r>
      <w:r w:rsidR="00950508">
        <w:rPr>
          <w:rFonts w:ascii="Times New Roman" w:hAnsi="Times New Roman" w:cs="Times New Roman"/>
          <w:spacing w:val="-7"/>
          <w:sz w:val="24"/>
          <w:szCs w:val="24"/>
        </w:rPr>
        <w:t>40.03.01 Юриспруденция</w:t>
      </w:r>
      <w:r w:rsidR="005E2595">
        <w:rPr>
          <w:rFonts w:ascii="Times New Roman" w:hAnsi="Times New Roman" w:cs="Times New Roman"/>
          <w:spacing w:val="-7"/>
          <w:sz w:val="24"/>
          <w:szCs w:val="24"/>
        </w:rPr>
        <w:t xml:space="preserve"> направленность (</w:t>
      </w:r>
      <w:r w:rsidR="00EA2A11" w:rsidRPr="0059026C">
        <w:rPr>
          <w:rFonts w:ascii="Times New Roman" w:hAnsi="Times New Roman" w:cs="Times New Roman"/>
          <w:spacing w:val="-7"/>
          <w:sz w:val="24"/>
          <w:szCs w:val="24"/>
        </w:rPr>
        <w:t>профиль</w:t>
      </w:r>
      <w:r w:rsidR="005E2595">
        <w:rPr>
          <w:rFonts w:ascii="Times New Roman" w:hAnsi="Times New Roman" w:cs="Times New Roman"/>
          <w:spacing w:val="-7"/>
          <w:sz w:val="24"/>
          <w:szCs w:val="24"/>
        </w:rPr>
        <w:t xml:space="preserve">) </w:t>
      </w:r>
      <w:r w:rsidR="00950508">
        <w:rPr>
          <w:rFonts w:ascii="Times New Roman" w:hAnsi="Times New Roman" w:cs="Times New Roman"/>
          <w:spacing w:val="-7"/>
          <w:sz w:val="24"/>
          <w:szCs w:val="24"/>
        </w:rPr>
        <w:t>Гражданско-правовая деятельность</w:t>
      </w:r>
      <w:r w:rsidRPr="0059026C">
        <w:rPr>
          <w:rFonts w:ascii="Times New Roman" w:hAnsi="Times New Roman" w:cs="Times New Roman"/>
          <w:spacing w:val="-6"/>
          <w:sz w:val="24"/>
          <w:szCs w:val="24"/>
        </w:rPr>
        <w:t>, разработанной на его основе.</w:t>
      </w:r>
    </w:p>
    <w:p w:rsidR="00B940C8" w:rsidRPr="0059026C" w:rsidRDefault="00B940C8" w:rsidP="00731D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9026C">
        <w:rPr>
          <w:rFonts w:ascii="Times New Roman" w:hAnsi="Times New Roman" w:cs="Times New Roman"/>
          <w:sz w:val="24"/>
          <w:szCs w:val="24"/>
        </w:rPr>
        <w:t xml:space="preserve"> государственного экзамена по </w:t>
      </w:r>
      <w:r w:rsidR="006369DD" w:rsidRPr="0059026C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59026C">
        <w:rPr>
          <w:rFonts w:ascii="Times New Roman" w:hAnsi="Times New Roman" w:cs="Times New Roman"/>
          <w:sz w:val="24"/>
          <w:szCs w:val="24"/>
        </w:rPr>
        <w:t xml:space="preserve"> является выявл</w:t>
      </w:r>
      <w:r w:rsidRPr="0059026C">
        <w:rPr>
          <w:rFonts w:ascii="Times New Roman" w:hAnsi="Times New Roman" w:cs="Times New Roman"/>
          <w:sz w:val="24"/>
          <w:szCs w:val="24"/>
        </w:rPr>
        <w:t>е</w:t>
      </w:r>
      <w:r w:rsidRPr="0059026C">
        <w:rPr>
          <w:rFonts w:ascii="Times New Roman" w:hAnsi="Times New Roman" w:cs="Times New Roman"/>
          <w:sz w:val="24"/>
          <w:szCs w:val="24"/>
        </w:rPr>
        <w:t xml:space="preserve">ние совокупности знаний, полученных </w:t>
      </w:r>
      <w:r w:rsidR="00BA5593" w:rsidRPr="00BA5593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59026C">
        <w:rPr>
          <w:rFonts w:ascii="Times New Roman" w:hAnsi="Times New Roman" w:cs="Times New Roman"/>
          <w:sz w:val="24"/>
          <w:szCs w:val="24"/>
        </w:rPr>
        <w:t>в процессе обучения, и их умения практически применять теоретические знания в различных областях управления при р</w:t>
      </w:r>
      <w:r w:rsidRPr="0059026C">
        <w:rPr>
          <w:rFonts w:ascii="Times New Roman" w:hAnsi="Times New Roman" w:cs="Times New Roman"/>
          <w:sz w:val="24"/>
          <w:szCs w:val="24"/>
        </w:rPr>
        <w:t>е</w:t>
      </w:r>
      <w:r w:rsidRPr="0059026C">
        <w:rPr>
          <w:rFonts w:ascii="Times New Roman" w:hAnsi="Times New Roman" w:cs="Times New Roman"/>
          <w:sz w:val="24"/>
          <w:szCs w:val="24"/>
        </w:rPr>
        <w:t xml:space="preserve">шении конкретных задач, возникающих в деятельности </w:t>
      </w:r>
      <w:r w:rsidR="00950508">
        <w:rPr>
          <w:rFonts w:ascii="Times New Roman" w:hAnsi="Times New Roman" w:cs="Times New Roman"/>
          <w:sz w:val="24"/>
          <w:szCs w:val="24"/>
        </w:rPr>
        <w:t>различных физических и юрид</w:t>
      </w:r>
      <w:r w:rsidR="00950508">
        <w:rPr>
          <w:rFonts w:ascii="Times New Roman" w:hAnsi="Times New Roman" w:cs="Times New Roman"/>
          <w:sz w:val="24"/>
          <w:szCs w:val="24"/>
        </w:rPr>
        <w:t>и</w:t>
      </w:r>
      <w:r w:rsidR="00950508">
        <w:rPr>
          <w:rFonts w:ascii="Times New Roman" w:hAnsi="Times New Roman" w:cs="Times New Roman"/>
          <w:sz w:val="24"/>
          <w:szCs w:val="24"/>
        </w:rPr>
        <w:t>ческих лиц</w:t>
      </w:r>
      <w:r w:rsidRPr="0059026C">
        <w:rPr>
          <w:rFonts w:ascii="Times New Roman" w:hAnsi="Times New Roman" w:cs="Times New Roman"/>
          <w:sz w:val="24"/>
          <w:szCs w:val="24"/>
        </w:rPr>
        <w:t>.</w:t>
      </w:r>
    </w:p>
    <w:p w:rsidR="00B940C8" w:rsidRDefault="00B940C8" w:rsidP="00731D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59026C">
        <w:rPr>
          <w:rFonts w:ascii="Times New Roman" w:hAnsi="Times New Roman" w:cs="Times New Roman"/>
          <w:sz w:val="24"/>
          <w:szCs w:val="24"/>
        </w:rPr>
        <w:t>программы предусматри</w:t>
      </w:r>
      <w:r w:rsidR="00950508">
        <w:rPr>
          <w:rFonts w:ascii="Times New Roman" w:hAnsi="Times New Roman" w:cs="Times New Roman"/>
          <w:sz w:val="24"/>
          <w:szCs w:val="24"/>
        </w:rPr>
        <w:t>вают следующие требования к про</w:t>
      </w:r>
      <w:r w:rsidRPr="0059026C">
        <w:rPr>
          <w:rFonts w:ascii="Times New Roman" w:hAnsi="Times New Roman" w:cs="Times New Roman"/>
          <w:sz w:val="24"/>
          <w:szCs w:val="24"/>
        </w:rPr>
        <w:t xml:space="preserve">фессиональной подготовке </w:t>
      </w:r>
      <w:r w:rsidR="008128E9">
        <w:rPr>
          <w:rFonts w:ascii="Times New Roman" w:hAnsi="Times New Roman" w:cs="Times New Roman"/>
          <w:sz w:val="24"/>
          <w:szCs w:val="24"/>
        </w:rPr>
        <w:t>обучающегося</w:t>
      </w:r>
      <w:r w:rsidR="00950508">
        <w:rPr>
          <w:rFonts w:ascii="Times New Roman" w:hAnsi="Times New Roman" w:cs="Times New Roman"/>
          <w:sz w:val="24"/>
          <w:szCs w:val="24"/>
        </w:rPr>
        <w:t>, претендующего на получе</w:t>
      </w:r>
      <w:r w:rsidRPr="0059026C">
        <w:rPr>
          <w:rFonts w:ascii="Times New Roman" w:hAnsi="Times New Roman" w:cs="Times New Roman"/>
          <w:sz w:val="24"/>
          <w:szCs w:val="24"/>
        </w:rPr>
        <w:t xml:space="preserve">ние диплома </w:t>
      </w:r>
      <w:r w:rsidR="00950508">
        <w:rPr>
          <w:rFonts w:ascii="Times New Roman" w:hAnsi="Times New Roman" w:cs="Times New Roman"/>
          <w:sz w:val="24"/>
          <w:szCs w:val="24"/>
        </w:rPr>
        <w:t>бакалавра</w:t>
      </w:r>
      <w:r w:rsidRPr="0059026C">
        <w:rPr>
          <w:rFonts w:ascii="Times New Roman" w:hAnsi="Times New Roman" w:cs="Times New Roman"/>
          <w:sz w:val="24"/>
          <w:szCs w:val="24"/>
        </w:rPr>
        <w:t>:</w:t>
      </w:r>
    </w:p>
    <w:p w:rsidR="00950508" w:rsidRPr="00950508" w:rsidRDefault="00950508" w:rsidP="00950508">
      <w:pPr>
        <w:numPr>
          <w:ilvl w:val="0"/>
          <w:numId w:val="35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соответствия подготовки </w:t>
      </w:r>
      <w:r w:rsidR="008128E9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950508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образов</w:t>
      </w:r>
      <w:r w:rsidRPr="0095050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50508">
        <w:rPr>
          <w:rFonts w:ascii="Times New Roman" w:hAnsi="Times New Roman" w:cs="Times New Roman"/>
          <w:color w:val="000000"/>
          <w:sz w:val="24"/>
          <w:szCs w:val="24"/>
        </w:rPr>
        <w:t>тельного стандарта;</w:t>
      </w:r>
    </w:p>
    <w:p w:rsidR="00950508" w:rsidRPr="00950508" w:rsidRDefault="00950508" w:rsidP="00950508">
      <w:pPr>
        <w:numPr>
          <w:ilvl w:val="0"/>
          <w:numId w:val="35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принятие решения о присвоении квалификации по результатам государстве</w:t>
      </w:r>
      <w:r w:rsidRPr="009505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50508">
        <w:rPr>
          <w:rFonts w:ascii="Times New Roman" w:hAnsi="Times New Roman" w:cs="Times New Roman"/>
          <w:color w:val="000000"/>
          <w:sz w:val="24"/>
          <w:szCs w:val="24"/>
        </w:rPr>
        <w:t>ной итоговой аттестации и выдаче выпускнику соответствующего диплома бакалавра;</w:t>
      </w:r>
    </w:p>
    <w:p w:rsidR="00950508" w:rsidRPr="00950508" w:rsidRDefault="00950508" w:rsidP="00950508">
      <w:pPr>
        <w:numPr>
          <w:ilvl w:val="0"/>
          <w:numId w:val="35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color w:val="000000"/>
          <w:sz w:val="24"/>
          <w:szCs w:val="24"/>
        </w:rPr>
        <w:t>разработка на основании результатов работы государственной экзаменационной комиссии рекомендаций, направленных на совершенствование подготовки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40C8" w:rsidRPr="0059026C" w:rsidRDefault="006369DD" w:rsidP="00731DD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>Защита в</w:t>
      </w:r>
      <w:r w:rsidR="00B940C8" w:rsidRPr="0059026C">
        <w:rPr>
          <w:rFonts w:ascii="Times New Roman" w:hAnsi="Times New Roman" w:cs="Times New Roman"/>
          <w:sz w:val="24"/>
          <w:szCs w:val="24"/>
        </w:rPr>
        <w:t>ыпускн</w:t>
      </w:r>
      <w:r w:rsidRPr="0059026C">
        <w:rPr>
          <w:rFonts w:ascii="Times New Roman" w:hAnsi="Times New Roman" w:cs="Times New Roman"/>
          <w:sz w:val="24"/>
          <w:szCs w:val="24"/>
        </w:rPr>
        <w:t>ой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Pr="0059026C">
        <w:rPr>
          <w:rFonts w:ascii="Times New Roman" w:hAnsi="Times New Roman" w:cs="Times New Roman"/>
          <w:sz w:val="24"/>
          <w:szCs w:val="24"/>
        </w:rPr>
        <w:t>ой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9026C">
        <w:rPr>
          <w:rFonts w:ascii="Times New Roman" w:hAnsi="Times New Roman" w:cs="Times New Roman"/>
          <w:sz w:val="24"/>
          <w:szCs w:val="24"/>
        </w:rPr>
        <w:t>ы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 является заключительным этапом проведения </w:t>
      </w:r>
      <w:r w:rsidRPr="0059026C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и имеет своей </w:t>
      </w:r>
      <w:r w:rsidR="00B940C8" w:rsidRPr="0059026C">
        <w:rPr>
          <w:rFonts w:ascii="Times New Roman" w:hAnsi="Times New Roman" w:cs="Times New Roman"/>
          <w:b/>
          <w:bCs/>
          <w:sz w:val="24"/>
          <w:szCs w:val="24"/>
        </w:rPr>
        <w:t>целью-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  систематизацию, обобщение, и закрепление теоретических знаний, практических умений в соответствии с требованиями </w:t>
      </w:r>
      <w:r w:rsidRPr="0059026C">
        <w:rPr>
          <w:rFonts w:ascii="Times New Roman" w:hAnsi="Times New Roman" w:cs="Times New Roman"/>
          <w:sz w:val="24"/>
          <w:szCs w:val="24"/>
        </w:rPr>
        <w:t>ФГОС ВО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. Условия и регламент подготовки и защиты ВКР определяются Положением </w:t>
      </w:r>
      <w:r w:rsidRPr="0059026C">
        <w:rPr>
          <w:rFonts w:ascii="Times New Roman" w:hAnsi="Times New Roman" w:cs="Times New Roman"/>
          <w:sz w:val="24"/>
          <w:szCs w:val="24"/>
        </w:rPr>
        <w:t>о порядке проведения государственной итоговой аттестации по образов</w:t>
      </w:r>
      <w:r w:rsidRPr="0059026C">
        <w:rPr>
          <w:rFonts w:ascii="Times New Roman" w:hAnsi="Times New Roman" w:cs="Times New Roman"/>
          <w:sz w:val="24"/>
          <w:szCs w:val="24"/>
        </w:rPr>
        <w:t>а</w:t>
      </w:r>
      <w:r w:rsidRPr="0059026C">
        <w:rPr>
          <w:rFonts w:ascii="Times New Roman" w:hAnsi="Times New Roman" w:cs="Times New Roman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59026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9026C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59026C">
        <w:rPr>
          <w:rFonts w:ascii="Times New Roman" w:hAnsi="Times New Roman" w:cs="Times New Roman"/>
          <w:sz w:val="24"/>
          <w:szCs w:val="24"/>
        </w:rPr>
        <w:t>сп</w:t>
      </w:r>
      <w:r w:rsidRPr="0059026C">
        <w:rPr>
          <w:rFonts w:ascii="Times New Roman" w:hAnsi="Times New Roman" w:cs="Times New Roman"/>
          <w:sz w:val="24"/>
          <w:szCs w:val="24"/>
        </w:rPr>
        <w:t>е</w:t>
      </w:r>
      <w:r w:rsidRPr="0059026C">
        <w:rPr>
          <w:rFonts w:ascii="Times New Roman" w:hAnsi="Times New Roman" w:cs="Times New Roman"/>
          <w:sz w:val="24"/>
          <w:szCs w:val="24"/>
        </w:rPr>
        <w:t>циалитета</w:t>
      </w:r>
      <w:proofErr w:type="spellEnd"/>
      <w:r w:rsidRPr="0059026C">
        <w:rPr>
          <w:rFonts w:ascii="Times New Roman" w:hAnsi="Times New Roman" w:cs="Times New Roman"/>
          <w:sz w:val="24"/>
          <w:szCs w:val="24"/>
        </w:rPr>
        <w:t xml:space="preserve"> и программам магистратуры обучающихся Самарского филиала Государстве</w:t>
      </w:r>
      <w:r w:rsidRPr="0059026C">
        <w:rPr>
          <w:rFonts w:ascii="Times New Roman" w:hAnsi="Times New Roman" w:cs="Times New Roman"/>
          <w:sz w:val="24"/>
          <w:szCs w:val="24"/>
        </w:rPr>
        <w:t>н</w:t>
      </w:r>
      <w:r w:rsidRPr="0059026C">
        <w:rPr>
          <w:rFonts w:ascii="Times New Roman" w:hAnsi="Times New Roman" w:cs="Times New Roman"/>
          <w:sz w:val="24"/>
          <w:szCs w:val="24"/>
        </w:rPr>
        <w:t>ного автономного образовательного учреждения высшего образования города Москвы «Московский городской педагогический университет» и Положением о порядке проверки выпускных квалификационных работ на объем заимствования и размещения в электро</w:t>
      </w:r>
      <w:r w:rsidRPr="0059026C">
        <w:rPr>
          <w:rFonts w:ascii="Times New Roman" w:hAnsi="Times New Roman" w:cs="Times New Roman"/>
          <w:sz w:val="24"/>
          <w:szCs w:val="24"/>
        </w:rPr>
        <w:t>н</w:t>
      </w:r>
      <w:r w:rsidRPr="0059026C">
        <w:rPr>
          <w:rFonts w:ascii="Times New Roman" w:hAnsi="Times New Roman" w:cs="Times New Roman"/>
          <w:sz w:val="24"/>
          <w:szCs w:val="24"/>
        </w:rPr>
        <w:t>но-библиотечной системе Самарского филиала Государственного автономного образов</w:t>
      </w:r>
      <w:r w:rsidRPr="0059026C">
        <w:rPr>
          <w:rFonts w:ascii="Times New Roman" w:hAnsi="Times New Roman" w:cs="Times New Roman"/>
          <w:sz w:val="24"/>
          <w:szCs w:val="24"/>
        </w:rPr>
        <w:t>а</w:t>
      </w:r>
      <w:r w:rsidRPr="0059026C">
        <w:rPr>
          <w:rFonts w:ascii="Times New Roman" w:hAnsi="Times New Roman" w:cs="Times New Roman"/>
          <w:sz w:val="24"/>
          <w:szCs w:val="24"/>
        </w:rPr>
        <w:t>тельного учреждения высшего образования города Москвы «Московский городской пед</w:t>
      </w:r>
      <w:r w:rsidRPr="0059026C">
        <w:rPr>
          <w:rFonts w:ascii="Times New Roman" w:hAnsi="Times New Roman" w:cs="Times New Roman"/>
          <w:sz w:val="24"/>
          <w:szCs w:val="24"/>
        </w:rPr>
        <w:t>а</w:t>
      </w:r>
      <w:r w:rsidRPr="0059026C">
        <w:rPr>
          <w:rFonts w:ascii="Times New Roman" w:hAnsi="Times New Roman" w:cs="Times New Roman"/>
          <w:sz w:val="24"/>
          <w:szCs w:val="24"/>
        </w:rPr>
        <w:t>гогический университет».</w:t>
      </w:r>
    </w:p>
    <w:p w:rsidR="00B940C8" w:rsidRPr="0059026C" w:rsidRDefault="00B940C8" w:rsidP="00731DD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>При подготовке ВКР</w:t>
      </w:r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r w:rsidR="00BA5593" w:rsidRPr="00BA5593">
        <w:rPr>
          <w:rFonts w:ascii="Times New Roman" w:hAnsi="Times New Roman" w:cs="Times New Roman"/>
          <w:sz w:val="24"/>
          <w:szCs w:val="24"/>
        </w:rPr>
        <w:t>обучающи</w:t>
      </w:r>
      <w:r w:rsidR="00BA5593">
        <w:rPr>
          <w:rFonts w:ascii="Times New Roman" w:hAnsi="Times New Roman" w:cs="Times New Roman"/>
          <w:sz w:val="24"/>
          <w:szCs w:val="24"/>
        </w:rPr>
        <w:t>йся</w:t>
      </w:r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r w:rsidRPr="0059026C">
        <w:rPr>
          <w:rFonts w:ascii="Times New Roman" w:hAnsi="Times New Roman" w:cs="Times New Roman"/>
          <w:sz w:val="24"/>
          <w:szCs w:val="24"/>
        </w:rPr>
        <w:t>должен показать свои способности и возмо</w:t>
      </w:r>
      <w:r w:rsidRPr="0059026C">
        <w:rPr>
          <w:rFonts w:ascii="Times New Roman" w:hAnsi="Times New Roman" w:cs="Times New Roman"/>
          <w:sz w:val="24"/>
          <w:szCs w:val="24"/>
        </w:rPr>
        <w:t>ж</w:t>
      </w:r>
      <w:r w:rsidRPr="0059026C">
        <w:rPr>
          <w:rFonts w:ascii="Times New Roman" w:hAnsi="Times New Roman" w:cs="Times New Roman"/>
          <w:sz w:val="24"/>
          <w:szCs w:val="24"/>
        </w:rPr>
        <w:t xml:space="preserve">ности решения </w:t>
      </w:r>
      <w:r w:rsidR="00950508" w:rsidRPr="00950508">
        <w:rPr>
          <w:rFonts w:ascii="Times New Roman" w:hAnsi="Times New Roman" w:cs="Times New Roman"/>
          <w:sz w:val="24"/>
          <w:szCs w:val="24"/>
        </w:rPr>
        <w:t>юридических проблем, используя полученные за годы обучения знания</w:t>
      </w:r>
      <w:r w:rsidRPr="0059026C">
        <w:rPr>
          <w:rFonts w:ascii="Times New Roman" w:hAnsi="Times New Roman" w:cs="Times New Roman"/>
          <w:sz w:val="24"/>
          <w:szCs w:val="24"/>
        </w:rPr>
        <w:t>.</w:t>
      </w:r>
    </w:p>
    <w:p w:rsidR="00B940C8" w:rsidRPr="0059026C" w:rsidRDefault="00B940C8" w:rsidP="00731DD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решить следующие задачи:</w:t>
      </w:r>
    </w:p>
    <w:p w:rsidR="00950508" w:rsidRPr="00231570" w:rsidRDefault="00950508" w:rsidP="00950508">
      <w:pPr>
        <w:pStyle w:val="a4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570">
        <w:rPr>
          <w:rFonts w:ascii="Times New Roman" w:hAnsi="Times New Roman"/>
          <w:sz w:val="24"/>
          <w:szCs w:val="24"/>
        </w:rPr>
        <w:t>применять  теоретические положения в будущей профессиональной де</w:t>
      </w:r>
      <w:r w:rsidRPr="00231570">
        <w:rPr>
          <w:rFonts w:ascii="Times New Roman" w:hAnsi="Times New Roman"/>
          <w:sz w:val="24"/>
          <w:szCs w:val="24"/>
        </w:rPr>
        <w:t>я</w:t>
      </w:r>
      <w:r w:rsidRPr="00231570">
        <w:rPr>
          <w:rFonts w:ascii="Times New Roman" w:hAnsi="Times New Roman"/>
          <w:sz w:val="24"/>
          <w:szCs w:val="24"/>
        </w:rPr>
        <w:t>тельности;</w:t>
      </w:r>
    </w:p>
    <w:p w:rsidR="00950508" w:rsidRDefault="00950508" w:rsidP="00950508">
      <w:pPr>
        <w:pStyle w:val="a4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570">
        <w:rPr>
          <w:rFonts w:ascii="Times New Roman" w:hAnsi="Times New Roman"/>
          <w:sz w:val="24"/>
          <w:szCs w:val="24"/>
        </w:rPr>
        <w:t>обосновывать целесообразность и рассчитывать эффективность предлага</w:t>
      </w:r>
      <w:r w:rsidRPr="00231570">
        <w:rPr>
          <w:rFonts w:ascii="Times New Roman" w:hAnsi="Times New Roman"/>
          <w:sz w:val="24"/>
          <w:szCs w:val="24"/>
        </w:rPr>
        <w:t>е</w:t>
      </w:r>
      <w:r w:rsidRPr="00231570">
        <w:rPr>
          <w:rFonts w:ascii="Times New Roman" w:hAnsi="Times New Roman"/>
          <w:sz w:val="24"/>
          <w:szCs w:val="24"/>
        </w:rPr>
        <w:t>мых решений;</w:t>
      </w:r>
    </w:p>
    <w:p w:rsidR="00950508" w:rsidRPr="00231570" w:rsidRDefault="00950508" w:rsidP="00950508">
      <w:pPr>
        <w:pStyle w:val="a4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570">
        <w:rPr>
          <w:rFonts w:ascii="Times New Roman" w:hAnsi="Times New Roman"/>
          <w:sz w:val="24"/>
          <w:szCs w:val="24"/>
        </w:rPr>
        <w:t>стремиться к получению реальных результатов, которые можно было бы и</w:t>
      </w:r>
      <w:r w:rsidRPr="00231570">
        <w:rPr>
          <w:rFonts w:ascii="Times New Roman" w:hAnsi="Times New Roman"/>
          <w:sz w:val="24"/>
          <w:szCs w:val="24"/>
        </w:rPr>
        <w:t>с</w:t>
      </w:r>
      <w:r w:rsidRPr="00231570">
        <w:rPr>
          <w:rFonts w:ascii="Times New Roman" w:hAnsi="Times New Roman"/>
          <w:sz w:val="24"/>
          <w:szCs w:val="24"/>
        </w:rPr>
        <w:t>пользовать в практической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B940C8" w:rsidRPr="0059026C" w:rsidRDefault="006369DD" w:rsidP="00731D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>Г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Pr="0059026C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аттестация выпускников, завершающих обучение по </w:t>
      </w:r>
      <w:r w:rsidRPr="0059026C">
        <w:rPr>
          <w:rFonts w:ascii="Times New Roman" w:hAnsi="Times New Roman" w:cs="Times New Roman"/>
          <w:sz w:val="24"/>
          <w:szCs w:val="24"/>
        </w:rPr>
        <w:t>н</w:t>
      </w:r>
      <w:r w:rsidRPr="0059026C">
        <w:rPr>
          <w:rFonts w:ascii="Times New Roman" w:hAnsi="Times New Roman" w:cs="Times New Roman"/>
          <w:sz w:val="24"/>
          <w:szCs w:val="24"/>
        </w:rPr>
        <w:t>а</w:t>
      </w:r>
      <w:r w:rsidRPr="0059026C">
        <w:rPr>
          <w:rFonts w:ascii="Times New Roman" w:hAnsi="Times New Roman" w:cs="Times New Roman"/>
          <w:sz w:val="24"/>
          <w:szCs w:val="24"/>
        </w:rPr>
        <w:t xml:space="preserve">правлению подготовки </w:t>
      </w:r>
      <w:r w:rsidR="00950508">
        <w:rPr>
          <w:rFonts w:ascii="Times New Roman" w:hAnsi="Times New Roman" w:cs="Times New Roman"/>
          <w:sz w:val="24"/>
          <w:szCs w:val="24"/>
        </w:rPr>
        <w:t>40.03.01 Юриспруденция</w:t>
      </w:r>
      <w:r w:rsidR="005E2595">
        <w:rPr>
          <w:rFonts w:ascii="Times New Roman" w:hAnsi="Times New Roman" w:cs="Times New Roman"/>
          <w:sz w:val="24"/>
          <w:szCs w:val="24"/>
        </w:rPr>
        <w:t xml:space="preserve"> направленность (</w:t>
      </w:r>
      <w:r w:rsidRPr="0059026C">
        <w:rPr>
          <w:rFonts w:ascii="Times New Roman" w:hAnsi="Times New Roman" w:cs="Times New Roman"/>
          <w:sz w:val="24"/>
          <w:szCs w:val="24"/>
        </w:rPr>
        <w:t>профиль</w:t>
      </w:r>
      <w:r w:rsidR="005E2595">
        <w:rPr>
          <w:rFonts w:ascii="Times New Roman" w:hAnsi="Times New Roman" w:cs="Times New Roman"/>
          <w:sz w:val="24"/>
          <w:szCs w:val="24"/>
        </w:rPr>
        <w:t>)</w:t>
      </w:r>
      <w:r w:rsidR="00950508">
        <w:rPr>
          <w:rFonts w:ascii="Times New Roman" w:hAnsi="Times New Roman" w:cs="Times New Roman"/>
          <w:sz w:val="24"/>
          <w:szCs w:val="24"/>
        </w:rPr>
        <w:t xml:space="preserve"> Гражданско-правовая деятельность</w:t>
      </w:r>
      <w:r w:rsidR="00B940C8" w:rsidRPr="0059026C">
        <w:rPr>
          <w:rFonts w:ascii="Times New Roman" w:hAnsi="Times New Roman" w:cs="Times New Roman"/>
          <w:sz w:val="24"/>
          <w:szCs w:val="24"/>
        </w:rPr>
        <w:t>, является обязательной.</w:t>
      </w:r>
    </w:p>
    <w:p w:rsidR="0059026C" w:rsidRPr="0059026C" w:rsidRDefault="0059026C" w:rsidP="00731DD2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71F" w:rsidRPr="0059026C" w:rsidRDefault="00126E58" w:rsidP="00731DD2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2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1DD2" w:rsidRPr="0059026C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ОРГАНИЗАЦИИ И ПРОВЕДЕНИЮ</w:t>
      </w:r>
    </w:p>
    <w:p w:rsidR="00B940C8" w:rsidRPr="0059026C" w:rsidRDefault="00731DD2" w:rsidP="00731DD2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26C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ИТОГОВОЙ АТТЕСТАЦИИ</w:t>
      </w:r>
    </w:p>
    <w:p w:rsidR="00F9271F" w:rsidRPr="0059026C" w:rsidRDefault="00F9271F" w:rsidP="00731DD2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6C" w:rsidRPr="0059026C" w:rsidRDefault="0059026C" w:rsidP="0059026C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итоговым аттестационным испытаниям допускаются </w:t>
      </w:r>
      <w:r w:rsidR="00BA5593" w:rsidRPr="00B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</w:t>
      </w:r>
      <w:r w:rsidR="00B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еся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успешно з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вершившие в полном объеме освоение </w:t>
      </w:r>
      <w:r w:rsidR="003D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ВО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подготовки </w:t>
      </w:r>
      <w:r w:rsidR="0095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40.03.01 Юриспруденция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разработанной в соответствии с ФГОС ВО. Государственная итоговая аттестация включает государственный экзамен и защиту выпускной квалификационной работы (ВКР).</w:t>
      </w:r>
    </w:p>
    <w:p w:rsidR="0059026C" w:rsidRPr="0059026C" w:rsidRDefault="0059026C" w:rsidP="0059026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 регламент проведения государственных итоговых аттестационных испытаний разрабатываются учебными структурными подразделениями Университета на основании Положения о государственной итоговой аттестации выпускников ГАОУ ВО МГПУ и утверждаются протоколами Ученых советов  Филиала, </w:t>
      </w:r>
      <w:r w:rsid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 w:rsid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  <w:r w:rsid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</w:t>
      </w:r>
      <w:r w:rsidR="005B5E9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образования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доводятся до сведения обучающихся в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пускных курсов не позднее, чем за шесть месяцев до начала государственной итоговой  аттестации.</w:t>
      </w:r>
    </w:p>
    <w:p w:rsidR="00126E58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себя порядок проведения государственных атт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естационных испытаний, а именно:</w:t>
      </w:r>
    </w:p>
    <w:p w:rsidR="00126E58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126E58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ГИА;</w:t>
      </w:r>
    </w:p>
    <w:p w:rsidR="00126E58" w:rsidRPr="007A1F91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и проведению ГИА;</w:t>
      </w:r>
    </w:p>
    <w:p w:rsidR="00126E58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ОПОП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E58" w:rsidRPr="007A1F91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и критериев оценивания компетенций, а также шкал оцен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вания;</w:t>
      </w:r>
    </w:p>
    <w:p w:rsidR="00126E58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контрольные задания или иные материалы, необходимые для оценки р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освоения ОПОП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E58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процедуры оценивания результатов о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ОПОП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требования к содержанию программы Государственной итоговой атт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стации, в соответствии со спецификой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ВО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разрабатываются выпускающей кафе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права и процесса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основании Положения о государственной итог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аттестации выпускников ГАОУ ВО МГПУ и утверждаются ученым советом Сама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филиала.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защите выпускной квалификационной работы допускаются лица, успешно сда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государственные экзамены.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защит выпускных квалификационных работ определяется Положением о выпускных квалификационных работах ГАОУ ВО МГПУ.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государственной экзаменационной комиссии принимаются на закрытых заседаниях простым большинством голосов членов комиссий, участвующих в заседании, при обязательном присутствии председателя или его заместителя. При равном числе гол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председатель комиссии обладает правом решающего голоса.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с отличием выдается </w:t>
      </w:r>
      <w:r w:rsidR="008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на основании оценок, вносимых в приложение к диплому, включающих оценки по дисциплинам, курсовым р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ботам, практикам, научно-исследовательской работе и итоговой государственной аттест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По результатам государственной итоговой аттестации </w:t>
      </w:r>
      <w:r w:rsidR="008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только оценки «отлично».  При этом оценок «отлично», включая оценки по итоговой г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аттестации, должно быть не менее 75%, остальные оценки – «хорошо». З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 в процентный подсчет не входят.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заседания государственных комиссий оформляются протоколами, которые сшиваются в отдельные книги. В протокол заседания вносятся мнения членов комиссий об уровне подготовленности выпускника, о качестве его подготовки, о знаниях, умениях, компетенциях, выявленных в ходе проведения испытания, а также перечень вопросов и характеристика ответов на них, при этом ведется запись особых мнений и т.п.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государственной экзаменационной комиссии указывается степень (квалификация), присвоенная </w:t>
      </w:r>
      <w:r w:rsidR="008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работе государственных экзаменационных комиссий, а также рекоменд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 совершенствованию качества высшего образования заслушиваются на Ученом с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 Филиала после завершения итоговой государственной аттестации с последующим представлением в ГАОУ ВО МГПУ  в двухмесячный срок в установленном порядке.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государственной итоговой аттестации </w:t>
      </w:r>
      <w:r w:rsidR="00812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архиве Филиала.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прохождения государственной итоговой аттестации 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емуся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личному заявлению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предоставлены, в пределах срока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ВО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никулы, по окончании которых производится отчисление из состава 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проходившим итоговых аттестационных испытаний по уважительной причине (по медицинским показаниям или в других исключительных случаях, докуме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 подтвержденных), должна быть предоставлена возможность пройти итоговые атт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стационные испытания без отчисления из Университета.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заседания государственных экзаменационных комиссий орган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 в установленные Университетом сроки, но не позднее 4 месяцев после подачи з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проходившим итоговых аттестационных испытаний по уваж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причине.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прошедший в течение установленного срока обучения всех атт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стационных испытаний, входящих в состав итоговой государственной аттестации, отчи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из Университета в установленном порядке.</w:t>
      </w:r>
    </w:p>
    <w:p w:rsidR="00126E58" w:rsidRP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восстановлении в Университет назначаются повторные итоговые аттестацио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испытания не ранее, чем через три месяца и не более чем через пять лет после прох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итоговой государственной аттестации впервые.</w:t>
      </w:r>
    </w:p>
    <w:p w:rsidR="0059026C" w:rsidRDefault="00126E58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итоговые аттестационные испытания назначаются не более двух раз.</w:t>
      </w:r>
    </w:p>
    <w:p w:rsidR="00690F41" w:rsidRPr="00690F41" w:rsidRDefault="00690F41" w:rsidP="00126E5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41">
        <w:rPr>
          <w:rFonts w:ascii="Times New Roman" w:hAnsi="Times New Roman" w:cs="Times New Roman"/>
          <w:sz w:val="24"/>
          <w:szCs w:val="24"/>
        </w:rPr>
        <w:t>Филиал имеет право, при ведении образовательной деятельности, применять эле</w:t>
      </w:r>
      <w:r w:rsidRPr="00690F41">
        <w:rPr>
          <w:rFonts w:ascii="Times New Roman" w:hAnsi="Times New Roman" w:cs="Times New Roman"/>
          <w:sz w:val="24"/>
          <w:szCs w:val="24"/>
        </w:rPr>
        <w:t>к</w:t>
      </w:r>
      <w:r w:rsidRPr="00690F41">
        <w:rPr>
          <w:rFonts w:ascii="Times New Roman" w:hAnsi="Times New Roman" w:cs="Times New Roman"/>
          <w:sz w:val="24"/>
          <w:szCs w:val="24"/>
        </w:rPr>
        <w:t>тронное обучение и дистанционные образовательные технологии во всех видах образов</w:t>
      </w:r>
      <w:r w:rsidRPr="00690F41">
        <w:rPr>
          <w:rFonts w:ascii="Times New Roman" w:hAnsi="Times New Roman" w:cs="Times New Roman"/>
          <w:sz w:val="24"/>
          <w:szCs w:val="24"/>
        </w:rPr>
        <w:t>а</w:t>
      </w:r>
      <w:r w:rsidRPr="00690F41">
        <w:rPr>
          <w:rFonts w:ascii="Times New Roman" w:hAnsi="Times New Roman" w:cs="Times New Roman"/>
          <w:sz w:val="24"/>
          <w:szCs w:val="24"/>
        </w:rPr>
        <w:t>тельной деятел</w:t>
      </w:r>
      <w:r w:rsidRPr="00690F41">
        <w:rPr>
          <w:rFonts w:ascii="Times New Roman" w:hAnsi="Times New Roman" w:cs="Times New Roman"/>
          <w:sz w:val="24"/>
          <w:szCs w:val="24"/>
        </w:rPr>
        <w:t>ь</w:t>
      </w:r>
      <w:r w:rsidRPr="00690F41">
        <w:rPr>
          <w:rFonts w:ascii="Times New Roman" w:hAnsi="Times New Roman" w:cs="Times New Roman"/>
          <w:sz w:val="24"/>
          <w:szCs w:val="24"/>
        </w:rPr>
        <w:t>ности, включая контактную работу, проведение текущей, промежуточной и государственной ит</w:t>
      </w:r>
      <w:r w:rsidRPr="00690F41">
        <w:rPr>
          <w:rFonts w:ascii="Times New Roman" w:hAnsi="Times New Roman" w:cs="Times New Roman"/>
          <w:sz w:val="24"/>
          <w:szCs w:val="24"/>
        </w:rPr>
        <w:t>о</w:t>
      </w:r>
      <w:r w:rsidRPr="00690F41">
        <w:rPr>
          <w:rFonts w:ascii="Times New Roman" w:hAnsi="Times New Roman" w:cs="Times New Roman"/>
          <w:sz w:val="24"/>
          <w:szCs w:val="24"/>
        </w:rPr>
        <w:t>говой аттестации, а также всех видов практик.</w:t>
      </w:r>
    </w:p>
    <w:p w:rsidR="0059026C" w:rsidRPr="0059026C" w:rsidRDefault="0059026C" w:rsidP="005902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E58" w:rsidRDefault="00126E5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26E58" w:rsidRDefault="00126E58" w:rsidP="00126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DF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ОЦЕНОЧНЫЕ МАТЕРИАЛЫ ДЛЯ ПРОВЕДЕНИЯ</w:t>
      </w:r>
    </w:p>
    <w:p w:rsidR="00126E58" w:rsidRDefault="00126E58" w:rsidP="00126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ЭТАПА ГОСУД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АРСТВЕННОЙ ИТОГОВОЙ АТТЕСТАЦИИ:</w:t>
      </w:r>
    </w:p>
    <w:p w:rsidR="00126E58" w:rsidRDefault="00126E58" w:rsidP="00126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ВЫПУСКНОЙ КВАЛИФИКАЦИОННОЙ РАБОТЫ, ВКЛЮЧАЯ ПОДГОТОВКУ К ПРОЦЕДУР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ЗАЩИТЫ И ПРОЦЕДУРУ ЗАЩИТЫ</w:t>
      </w:r>
    </w:p>
    <w:p w:rsidR="00126E58" w:rsidRPr="00DF50B5" w:rsidRDefault="00126E58" w:rsidP="00126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26C" w:rsidRPr="0059026C" w:rsidRDefault="00126E58" w:rsidP="00126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DF5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ОПОП ВО</w:t>
      </w:r>
    </w:p>
    <w:p w:rsidR="0059026C" w:rsidRPr="0059026C" w:rsidRDefault="0059026C" w:rsidP="0059026C">
      <w:pPr>
        <w:widowControl w:val="0"/>
        <w:autoSpaceDE w:val="0"/>
        <w:autoSpaceDN w:val="0"/>
        <w:adjustRightInd w:val="0"/>
        <w:spacing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E58" w:rsidRDefault="008128E9" w:rsidP="005902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r w:rsidR="0059026C" w:rsidRPr="0059026C">
        <w:rPr>
          <w:rFonts w:ascii="Times New Roman" w:hAnsi="Times New Roman" w:cs="Times New Roman"/>
          <w:sz w:val="24"/>
          <w:szCs w:val="24"/>
          <w:lang w:eastAsia="ru-RU"/>
        </w:rPr>
        <w:t xml:space="preserve">, освоивший программу </w:t>
      </w:r>
      <w:proofErr w:type="spellStart"/>
      <w:r w:rsidR="0059026C" w:rsidRPr="0059026C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59026C" w:rsidRPr="0059026C">
        <w:rPr>
          <w:rFonts w:ascii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="00126E58">
        <w:rPr>
          <w:rFonts w:ascii="Times New Roman" w:hAnsi="Times New Roman" w:cs="Times New Roman"/>
          <w:sz w:val="24"/>
          <w:szCs w:val="24"/>
          <w:lang w:eastAsia="ru-RU"/>
        </w:rPr>
        <w:t>компетенциями:</w:t>
      </w:r>
    </w:p>
    <w:p w:rsidR="0059026C" w:rsidRDefault="0059026C" w:rsidP="005902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902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общекультурными компетенциями: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использовать основы философских знаний для формирования мирово</w:t>
      </w:r>
      <w:r w:rsidRPr="00950508">
        <w:rPr>
          <w:rFonts w:ascii="Times New Roman" w:hAnsi="Times New Roman" w:cs="Times New Roman"/>
          <w:sz w:val="24"/>
          <w:szCs w:val="24"/>
        </w:rPr>
        <w:t>з</w:t>
      </w:r>
      <w:r w:rsidRPr="00950508">
        <w:rPr>
          <w:rFonts w:ascii="Times New Roman" w:hAnsi="Times New Roman" w:cs="Times New Roman"/>
          <w:sz w:val="24"/>
          <w:szCs w:val="24"/>
        </w:rPr>
        <w:t>зренческой позиции (ОК-1);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использовать основы экономических знаний в различных сферах де</w:t>
      </w:r>
      <w:r w:rsidRPr="00950508">
        <w:rPr>
          <w:rFonts w:ascii="Times New Roman" w:hAnsi="Times New Roman" w:cs="Times New Roman"/>
          <w:sz w:val="24"/>
          <w:szCs w:val="24"/>
        </w:rPr>
        <w:t>я</w:t>
      </w:r>
      <w:r w:rsidRPr="00950508">
        <w:rPr>
          <w:rFonts w:ascii="Times New Roman" w:hAnsi="Times New Roman" w:cs="Times New Roman"/>
          <w:sz w:val="24"/>
          <w:szCs w:val="24"/>
        </w:rPr>
        <w:t>тельности (ОК-2);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владеет основными методами, способами и средствами получения, хранения, пер</w:t>
      </w:r>
      <w:r w:rsidRPr="00950508">
        <w:rPr>
          <w:rFonts w:ascii="Times New Roman" w:hAnsi="Times New Roman" w:cs="Times New Roman"/>
          <w:sz w:val="24"/>
          <w:szCs w:val="24"/>
        </w:rPr>
        <w:t>е</w:t>
      </w:r>
      <w:r w:rsidRPr="00950508">
        <w:rPr>
          <w:rFonts w:ascii="Times New Roman" w:hAnsi="Times New Roman" w:cs="Times New Roman"/>
          <w:sz w:val="24"/>
          <w:szCs w:val="24"/>
        </w:rPr>
        <w:t>работки информации, навыками работы с компьютером как средством управления и</w:t>
      </w:r>
      <w:r w:rsidRPr="00950508">
        <w:rPr>
          <w:rFonts w:ascii="Times New Roman" w:hAnsi="Times New Roman" w:cs="Times New Roman"/>
          <w:sz w:val="24"/>
          <w:szCs w:val="24"/>
        </w:rPr>
        <w:t>н</w:t>
      </w:r>
      <w:r w:rsidRPr="00950508">
        <w:rPr>
          <w:rFonts w:ascii="Times New Roman" w:hAnsi="Times New Roman" w:cs="Times New Roman"/>
          <w:sz w:val="24"/>
          <w:szCs w:val="24"/>
        </w:rPr>
        <w:t>формацией (ОК-3);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работать с информацией в глобальных компьютерных сетях (ОК-4);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к коммуникации в устной и письменной формах на русском и иностра</w:t>
      </w:r>
      <w:r w:rsidRPr="00950508">
        <w:rPr>
          <w:rFonts w:ascii="Times New Roman" w:hAnsi="Times New Roman" w:cs="Times New Roman"/>
          <w:sz w:val="24"/>
          <w:szCs w:val="24"/>
        </w:rPr>
        <w:t>н</w:t>
      </w:r>
      <w:r w:rsidRPr="00950508">
        <w:rPr>
          <w:rFonts w:ascii="Times New Roman" w:hAnsi="Times New Roman" w:cs="Times New Roman"/>
          <w:sz w:val="24"/>
          <w:szCs w:val="24"/>
        </w:rPr>
        <w:t>ном языках для решения задач межличностного и межкультурного взаимодействия (ОК-5);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работать в коллективе, толерантно воспринимая социальные, этнические, конфессиональные и культурные различия (ОК-6);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к самоорганизации и самообразованию (ОК-7);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50508" w:rsidRPr="00950508" w:rsidRDefault="00950508" w:rsidP="0095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50508">
        <w:rPr>
          <w:rFonts w:ascii="Times New Roman" w:hAnsi="Times New Roman" w:cs="Times New Roman"/>
          <w:sz w:val="24"/>
          <w:szCs w:val="24"/>
        </w:rPr>
        <w:t>- готов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59026C" w:rsidRDefault="001A2DA2" w:rsidP="00CD04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EF4B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="0059026C" w:rsidRPr="00EF4B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бщепрофессиональными</w:t>
      </w:r>
      <w:proofErr w:type="spellEnd"/>
      <w:r w:rsidR="009505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9026C" w:rsidRPr="00EF4B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компетенциями:</w:t>
      </w:r>
    </w:p>
    <w:p w:rsidR="00950508" w:rsidRPr="00950508" w:rsidRDefault="00950508" w:rsidP="009505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осознает социальную значимость своей будущей профессии, обладает достато</w:t>
      </w:r>
      <w:r w:rsidRPr="00950508">
        <w:rPr>
          <w:rFonts w:ascii="Times New Roman" w:hAnsi="Times New Roman" w:cs="Times New Roman"/>
          <w:sz w:val="24"/>
          <w:szCs w:val="24"/>
        </w:rPr>
        <w:t>ч</w:t>
      </w:r>
      <w:r w:rsidRPr="00950508">
        <w:rPr>
          <w:rFonts w:ascii="Times New Roman" w:hAnsi="Times New Roman" w:cs="Times New Roman"/>
          <w:sz w:val="24"/>
          <w:szCs w:val="24"/>
        </w:rPr>
        <w:t>ным уровнем профессионального правосознания (ОПК-1);</w:t>
      </w:r>
    </w:p>
    <w:p w:rsidR="00950508" w:rsidRPr="00950508" w:rsidRDefault="00950508" w:rsidP="009505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добросовестно исполнять профессиональные обязанности, соблюдать принципы этики юриста (ОПК-2);</w:t>
      </w:r>
    </w:p>
    <w:p w:rsidR="00950508" w:rsidRPr="00950508" w:rsidRDefault="00950508" w:rsidP="009505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владеет культурой мышления, способен к обобщению, анализу, восприятию и</w:t>
      </w:r>
      <w:r w:rsidRPr="00950508">
        <w:rPr>
          <w:rFonts w:ascii="Times New Roman" w:hAnsi="Times New Roman" w:cs="Times New Roman"/>
          <w:sz w:val="24"/>
          <w:szCs w:val="24"/>
        </w:rPr>
        <w:t>н</w:t>
      </w:r>
      <w:r w:rsidRPr="00950508">
        <w:rPr>
          <w:rFonts w:ascii="Times New Roman" w:hAnsi="Times New Roman" w:cs="Times New Roman"/>
          <w:sz w:val="24"/>
          <w:szCs w:val="24"/>
        </w:rPr>
        <w:t>формации, постановке цели и выбору путей ее достижения (ОПК-3);</w:t>
      </w:r>
    </w:p>
    <w:p w:rsidR="00950508" w:rsidRPr="00950508" w:rsidRDefault="00950508" w:rsidP="009505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логически верно, аргументировано и ясно строить устную и письме</w:t>
      </w:r>
      <w:r w:rsidRPr="00950508">
        <w:rPr>
          <w:rFonts w:ascii="Times New Roman" w:hAnsi="Times New Roman" w:cs="Times New Roman"/>
          <w:sz w:val="24"/>
          <w:szCs w:val="24"/>
        </w:rPr>
        <w:t>н</w:t>
      </w:r>
      <w:r w:rsidRPr="00950508">
        <w:rPr>
          <w:rFonts w:ascii="Times New Roman" w:hAnsi="Times New Roman" w:cs="Times New Roman"/>
          <w:sz w:val="24"/>
          <w:szCs w:val="24"/>
        </w:rPr>
        <w:t>ную речь (ОПК-4);</w:t>
      </w:r>
    </w:p>
    <w:p w:rsidR="00950508" w:rsidRPr="00950508" w:rsidRDefault="00950508" w:rsidP="009505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обладает культурой поведения, готов к кооперации с коллегами, работе в колле</w:t>
      </w:r>
      <w:r w:rsidRPr="00950508">
        <w:rPr>
          <w:rFonts w:ascii="Times New Roman" w:hAnsi="Times New Roman" w:cs="Times New Roman"/>
          <w:sz w:val="24"/>
          <w:szCs w:val="24"/>
        </w:rPr>
        <w:t>к</w:t>
      </w:r>
      <w:r w:rsidRPr="00950508">
        <w:rPr>
          <w:rFonts w:ascii="Times New Roman" w:hAnsi="Times New Roman" w:cs="Times New Roman"/>
          <w:sz w:val="24"/>
          <w:szCs w:val="24"/>
        </w:rPr>
        <w:t>тиве (ОПК- 5);</w:t>
      </w:r>
    </w:p>
    <w:p w:rsidR="00950508" w:rsidRPr="00950508" w:rsidRDefault="00950508" w:rsidP="009505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использовать основные положения и методы социальных, гуманитарных и экономических наук при решении социальных и профессиональных задач (ОПК- 6);</w:t>
      </w:r>
    </w:p>
    <w:p w:rsidR="00950508" w:rsidRPr="00950508" w:rsidRDefault="00950508" w:rsidP="009505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владеть необходимыми навыками профессионального общения на ин</w:t>
      </w:r>
      <w:r w:rsidRPr="00950508">
        <w:rPr>
          <w:rFonts w:ascii="Times New Roman" w:hAnsi="Times New Roman" w:cs="Times New Roman"/>
          <w:sz w:val="24"/>
          <w:szCs w:val="24"/>
        </w:rPr>
        <w:t>о</w:t>
      </w:r>
      <w:r w:rsidRPr="00950508">
        <w:rPr>
          <w:rFonts w:ascii="Times New Roman" w:hAnsi="Times New Roman" w:cs="Times New Roman"/>
          <w:sz w:val="24"/>
          <w:szCs w:val="24"/>
        </w:rPr>
        <w:t>странном языке (ОПК-7).</w:t>
      </w:r>
    </w:p>
    <w:p w:rsidR="00CD0489" w:rsidRDefault="00CD0489" w:rsidP="007B58F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D04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профессиональными компетенциями</w:t>
      </w:r>
      <w:r w:rsidR="00E807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704">
        <w:rPr>
          <w:rFonts w:ascii="Times New Roman" w:hAnsi="Times New Roman" w:cs="Times New Roman"/>
          <w:b/>
          <w:i/>
          <w:sz w:val="24"/>
          <w:szCs w:val="24"/>
        </w:rPr>
        <w:t>в нормотворческой деятельности: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участвовать в разработке нормативных правовых актов в соответствии с профилем своей профессиональной деятельности (ПК-1);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704">
        <w:rPr>
          <w:rFonts w:ascii="Times New Roman" w:hAnsi="Times New Roman" w:cs="Times New Roman"/>
          <w:b/>
          <w:i/>
          <w:sz w:val="24"/>
          <w:szCs w:val="24"/>
        </w:rPr>
        <w:t>в правоприменительной деятельности: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осуществлять профессиональную деятельность на основе развитого пр</w:t>
      </w:r>
      <w:r w:rsidRPr="00E80704">
        <w:rPr>
          <w:rFonts w:ascii="Times New Roman" w:hAnsi="Times New Roman" w:cs="Times New Roman"/>
          <w:sz w:val="24"/>
          <w:szCs w:val="24"/>
        </w:rPr>
        <w:t>а</w:t>
      </w:r>
      <w:r w:rsidRPr="00E80704">
        <w:rPr>
          <w:rFonts w:ascii="Times New Roman" w:hAnsi="Times New Roman" w:cs="Times New Roman"/>
          <w:sz w:val="24"/>
          <w:szCs w:val="24"/>
        </w:rPr>
        <w:t>восознания, правового мышления и правовой культуры (ПК-2);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lastRenderedPageBreak/>
        <w:t>- способен обеспечивать соблюдение законодательства Российской Федерации субъектами права (ПК-3);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принимать решения и совершать юридические действия в точном соо</w:t>
      </w:r>
      <w:r w:rsidRPr="00E80704">
        <w:rPr>
          <w:rFonts w:ascii="Times New Roman" w:hAnsi="Times New Roman" w:cs="Times New Roman"/>
          <w:sz w:val="24"/>
          <w:szCs w:val="24"/>
        </w:rPr>
        <w:t>т</w:t>
      </w:r>
      <w:r w:rsidRPr="00E80704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 (ПК-4);</w:t>
      </w:r>
    </w:p>
    <w:p w:rsidR="00E80704" w:rsidRPr="00E80704" w:rsidRDefault="00E80704" w:rsidP="00E8070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применять нормативные правовые акты, реализовывать нормы матер</w:t>
      </w:r>
      <w:r w:rsidRPr="00E80704">
        <w:rPr>
          <w:rFonts w:ascii="Times New Roman" w:hAnsi="Times New Roman" w:cs="Times New Roman"/>
          <w:sz w:val="24"/>
          <w:szCs w:val="24"/>
        </w:rPr>
        <w:t>и</w:t>
      </w:r>
      <w:r w:rsidRPr="00E80704">
        <w:rPr>
          <w:rFonts w:ascii="Times New Roman" w:hAnsi="Times New Roman" w:cs="Times New Roman"/>
          <w:sz w:val="24"/>
          <w:szCs w:val="24"/>
        </w:rPr>
        <w:t>ального и процессуального права в профессиональной деятельности (ПК-5);</w:t>
      </w:r>
    </w:p>
    <w:p w:rsidR="00E80704" w:rsidRPr="00E80704" w:rsidRDefault="00E80704" w:rsidP="00E80704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юридически правильно квалифицировать факты и обстоятельства (ПК-6);</w:t>
      </w:r>
    </w:p>
    <w:p w:rsidR="00E80704" w:rsidRPr="00E80704" w:rsidRDefault="00E80704" w:rsidP="00E80704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владеет навыками подготовки юридических документов (ПК-7);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704">
        <w:rPr>
          <w:rFonts w:ascii="Times New Roman" w:hAnsi="Times New Roman" w:cs="Times New Roman"/>
          <w:b/>
          <w:i/>
          <w:sz w:val="24"/>
          <w:szCs w:val="24"/>
        </w:rPr>
        <w:t>в правоохранительной деятельности: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уважать честь и достоинство личности, соблюдать и защищать права и свободы человека и гражданина (ПК-9);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выявлять, пресекать, раскрывать и расследовать преступления и иные правонарушения (ПК-10);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осуществлять предупреждение правонарушений, выявлять и устранять причины и условия, способствующие их совершению (ПК-11);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выявлять, давать оценку коррупционному поведению и содействовать его пресечению (ПК-12);</w:t>
      </w:r>
    </w:p>
    <w:p w:rsidR="00E80704" w:rsidRPr="00E80704" w:rsidRDefault="00E80704" w:rsidP="00E8070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правильно и полно отражать результаты профессиональной деятельн</w:t>
      </w:r>
      <w:r w:rsidRPr="00E80704">
        <w:rPr>
          <w:rFonts w:ascii="Times New Roman" w:hAnsi="Times New Roman" w:cs="Times New Roman"/>
          <w:sz w:val="24"/>
          <w:szCs w:val="24"/>
        </w:rPr>
        <w:t>о</w:t>
      </w:r>
      <w:r w:rsidRPr="00E80704">
        <w:rPr>
          <w:rFonts w:ascii="Times New Roman" w:hAnsi="Times New Roman" w:cs="Times New Roman"/>
          <w:sz w:val="24"/>
          <w:szCs w:val="24"/>
        </w:rPr>
        <w:t>сти в юридической и иной документации (ПК-13);</w:t>
      </w:r>
    </w:p>
    <w:p w:rsidR="00E80704" w:rsidRPr="00E80704" w:rsidRDefault="00E80704" w:rsidP="00E80704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0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 экспертно-консультационной деятельности:</w:t>
      </w:r>
    </w:p>
    <w:p w:rsidR="00E80704" w:rsidRPr="00E80704" w:rsidRDefault="00E80704" w:rsidP="00E80704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готов принимать участие в проведении юридической экспертизы проектов норм</w:t>
      </w:r>
      <w:r w:rsidRPr="00E80704">
        <w:rPr>
          <w:rFonts w:ascii="Times New Roman" w:hAnsi="Times New Roman" w:cs="Times New Roman"/>
          <w:sz w:val="24"/>
          <w:szCs w:val="24"/>
        </w:rPr>
        <w:t>а</w:t>
      </w:r>
      <w:r w:rsidRPr="00E80704">
        <w:rPr>
          <w:rFonts w:ascii="Times New Roman" w:hAnsi="Times New Roman" w:cs="Times New Roman"/>
          <w:sz w:val="24"/>
          <w:szCs w:val="24"/>
        </w:rPr>
        <w:t>тивных правовых актов, в том числе в целях выявления в них положений, способству</w:t>
      </w:r>
      <w:r w:rsidRPr="00E80704">
        <w:rPr>
          <w:rFonts w:ascii="Times New Roman" w:hAnsi="Times New Roman" w:cs="Times New Roman"/>
          <w:sz w:val="24"/>
          <w:szCs w:val="24"/>
        </w:rPr>
        <w:t>ю</w:t>
      </w:r>
      <w:r w:rsidRPr="00E80704">
        <w:rPr>
          <w:rFonts w:ascii="Times New Roman" w:hAnsi="Times New Roman" w:cs="Times New Roman"/>
          <w:sz w:val="24"/>
          <w:szCs w:val="24"/>
        </w:rPr>
        <w:t>щих созданию условий для проявления коррупции (ПК-14);</w:t>
      </w:r>
    </w:p>
    <w:p w:rsidR="00E80704" w:rsidRPr="00E80704" w:rsidRDefault="00E80704" w:rsidP="00E80704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толковать различные правовые акты (ПК-15);</w:t>
      </w:r>
    </w:p>
    <w:p w:rsidR="00E80704" w:rsidRPr="00E80704" w:rsidRDefault="00E80704" w:rsidP="00E8070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давать квалифицированные юридические заключения и консультации в конкретных видах юридической деятельности (ПК-16).</w:t>
      </w:r>
    </w:p>
    <w:p w:rsidR="007B58F3" w:rsidRPr="00CD0489" w:rsidRDefault="007B58F3" w:rsidP="007B58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p w:rsidR="00CD0489" w:rsidRDefault="00CD0489" w:rsidP="00CD0489">
      <w:pPr>
        <w:shd w:val="clear" w:color="auto" w:fill="FFFFFF"/>
        <w:tabs>
          <w:tab w:val="left" w:leader="underscore" w:pos="348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489" w:rsidRDefault="00CD0489" w:rsidP="00CD0489">
      <w:pPr>
        <w:shd w:val="clear" w:color="auto" w:fill="FFFFFF"/>
        <w:tabs>
          <w:tab w:val="left" w:leader="underscore" w:pos="348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D0489" w:rsidSect="00581148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6E58" w:rsidRDefault="00126E58" w:rsidP="00126E58">
      <w:pPr>
        <w:shd w:val="clear" w:color="auto" w:fill="FFFFFF"/>
        <w:tabs>
          <w:tab w:val="left" w:leader="underscore" w:pos="348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компетенций с указанием этапа их формирования </w:t>
      </w:r>
    </w:p>
    <w:p w:rsidR="00CD0489" w:rsidRPr="00CD0489" w:rsidRDefault="00126E58" w:rsidP="00126E58">
      <w:pPr>
        <w:shd w:val="clear" w:color="auto" w:fill="FFFFFF"/>
        <w:tabs>
          <w:tab w:val="left" w:leader="underscore" w:pos="348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оценки освоения </w:t>
      </w:r>
      <w:r w:rsidRPr="00CD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</w:t>
      </w:r>
    </w:p>
    <w:p w:rsidR="0059026C" w:rsidRDefault="0059026C" w:rsidP="00731DD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820"/>
        <w:gridCol w:w="2693"/>
        <w:gridCol w:w="1134"/>
        <w:gridCol w:w="1701"/>
        <w:gridCol w:w="2126"/>
      </w:tblGrid>
      <w:tr w:rsidR="00126E58" w:rsidRPr="009D4EE7" w:rsidTr="00126E58">
        <w:trPr>
          <w:trHeight w:val="930"/>
        </w:trPr>
        <w:tc>
          <w:tcPr>
            <w:tcW w:w="1843" w:type="dxa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Наименование, код</w:t>
            </w:r>
          </w:p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компетенции</w:t>
            </w:r>
          </w:p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(ОК, ОПК, ПК)</w:t>
            </w:r>
          </w:p>
        </w:tc>
        <w:tc>
          <w:tcPr>
            <w:tcW w:w="4820" w:type="dxa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D4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Структура</w:t>
            </w:r>
            <w:proofErr w:type="spellEnd"/>
            <w:r w:rsidRPr="009D4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D4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компетенции</w:t>
            </w:r>
            <w:proofErr w:type="spellEnd"/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Дисциплина</w:t>
            </w:r>
          </w:p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(модуль) 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Этап</w:t>
            </w:r>
          </w:p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</w:t>
            </w:r>
          </w:p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126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освоения </w:t>
            </w:r>
          </w:p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ОК-1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новы филосо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ских знаний для формирования мировоззренч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ской позиции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цели и задачи дисциплины; основные аспекты  и з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кономерности развития педагогической мысли; м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ханизмы формирования мировоззрения; критерии истинного знания.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правильно использовать теоретические знания в практической деятельности по формированию мет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дологии дисциплин гуманитарного цикла; осущест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лять комплексный анализ направлений своей педаг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гической деятельности.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системой представлений о философском знании в психолого-педагогическом и социальном аспектах; навыками формирования языковой картины мира; комплексом представлений о философии как условии повышения качества научных исследований.</w:t>
            </w:r>
          </w:p>
        </w:tc>
        <w:tc>
          <w:tcPr>
            <w:tcW w:w="2693" w:type="dxa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Б1.В.02 Логика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Б1.Б.04 Философия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ОК-2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новы экономич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ских знаний в ра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личных сферах деятельности</w:t>
            </w:r>
          </w:p>
        </w:tc>
        <w:tc>
          <w:tcPr>
            <w:tcW w:w="4820" w:type="dxa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методы экономической науки и хозяйствования, их юридическое отражение и обеспечение в российском законодательстве; совр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менное состояние мировой экономики и особенности функционирования российских рынков; роль гос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дарства в согласовании долгосрочных и краткосро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ных экономических интересов общества.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экономические знания для понимания движущих сил и закономерностей исторического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процесса, анализа социально значимых проблем и процессов; самостоятельно осваивать прикладные экономические знания, необходимые для работы в конкретных сферах юридической практики;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постановки экономических и управленч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ских целей и их эффективного достижения, исходя из интересов различных субъектов и с учетом неп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средственных и отдаленных результатов.</w:t>
            </w: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Б1.В.14 Экономика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ОК-3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владеет 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новными метод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ми, способами и средствами пол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чения, хранения, переработки 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формации, нав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ками работы с компьютером как средством упра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ления информац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4EE7"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  <w:t>основные теоретические принципы организации информационных процессов, информационных технологий и информационных систем в современном обществе;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  <w:t>- основы государственной политики в области информации, информатизации, информационных технологий.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 xml:space="preserve">- </w:t>
            </w:r>
            <w:r w:rsidRPr="009D4EE7"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  <w:t>применять современные информационные технологии для поиска и обработки правовой информации, оформления юридических документов;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  <w:t>- культурой мышления, способностью к обобщению, анализу, восприятию информации, постановке цели и выбору путей ее достижения;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  <w:t>- основными методами, способами и средствами получения, хранения, переработки информации.</w:t>
            </w: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Б1.В.15 Информационные технологии в юридической деятельности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Б1.В.ДВ.08.01 Авторское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Б1.В.ДВ.08.02 Право инте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лектуальной собственности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ОК-4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работать с инфо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мацией в глобал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ных компьюте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ных сетях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и методы обеспечения информационной безопасности;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возможности использования новейших компьюте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информационных технологий для поиска, обр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ботки и систематизации правовой информации.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>- применять современные информационные технологии для оформления юридических документов в области информационной безопасности, в том числе защиты государственной тайны, служебной тайны, коммерческой тайны, профессиональных тайн, персональных данных;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4EE7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>навыками использования информационных технологий как средством управления информацией, имеющей значение для реализации правовых норм в профессиональной юридической деятельности.</w:t>
            </w: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Б1.В.15 Информационные технологии в юридической деятельности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Б1.В.ДВ.05.01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ОК-5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к коммуникации в устной и письме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ной формах на русском и ин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странном языках для решения задач межличностного и межкультурного взаимодействия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- нормы произношения и ударения;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 особенности грамматического и синтаксического строя языка; 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- жанровые особенности текстов в связях с общес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венностью и рекламе, в разных сферах общественной жизни;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строить тексты разных типов и стилей речи;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- применять на практике полученные знания по ру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скому языку и культуре речи.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- литературным языком;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- понятийно-категориальным аппаратом по дисци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п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лине.</w:t>
            </w: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Б1.Б.01 Иностранный язык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56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Б1.Б.02 Иностранный язык в сфере юриспруденции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Б1.В.ДВ.02.01 Культура речи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8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Б1.В.ДВ.02.02 Юридическая риторика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Б1.В.ДВ.03.02 Корпорати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99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ОК-6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работать в колле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тиве, толерантно воспринимая 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циальные, этнич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ские, конфесси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нальные и кул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турные различия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содержание своей будущей профессии, понимать социальную значимость профессии юриста, иметь 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представление о достаточном уровне правосознания юриста.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свое поведение в профессиональной сфере с учетом осознания социальной значимости профессии юриста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достаточным уровнем правосознания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Б1.В.01 Отечественная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29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Б1.В.02 Логика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3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Б1.В.ДВ.01.01 Социальные институты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3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Б1.В.ДВ.01.02 Социальные процессы в обществе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6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Б1.Б.04 Философия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88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Б1.Б.27 Семейное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11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Б1.В.ДВ.04.01 Нотариат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Б1.В.ДВ.04.02 Сделки с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движимостью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Б1.В.ДВ.06.01 Наследстве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11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ОК-7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к самоорганизации и самообразов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нормативно-правовые акты, закрепляющие профессиональные обязанности, основные принципы этики юриста и их содержание.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круг профессиональных обязанностей юриста в зависимости от конкретной сферы деятел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ности, соотносить их реализацию с принципами эт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ки юриста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первоначальными навыками реализации професси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нальных обязанностей юриста в соответствии с принципами этики юриста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Б1.Б.05 Теория государства и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56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Б1.Б.06 История государства и права России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71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Б1.Б.07 История государства и права зарубежных стран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 Отечественная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Б1.В.04 Правоохранител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органы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Б1.В.08 Римское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Б1.В.ДВ.01.01 Социальные институты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Б1.В.ДВ.01.02 Социальные процессы в обществе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7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Б1.Б.04 Философия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Б1.Б.22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1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 Правовая статист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1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Б1.В.12 Юридическое 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97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Б1.В.06 Проблемы теории государства и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Б1.В.ДВ.04.02 Сделки с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движимостью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98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94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ОК-8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м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тоды и средства физической кул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туры для обесп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чения полноце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ной социальной и профессиональной деятельности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научно-практические основы физической культуры и здорового образа жизни.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творчески средства и методы физич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средствами и методами укрепления индивидуального здоровья, физического самосовершенствования, це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ностями физической культуры личности для успе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ной социально-культурной и профессиональной де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Б1.Б.25 Физическая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 и спорт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56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Б1.В.ДВ.10.01 Общая физ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ческая подготовка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11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Б1.В.ДВ.10.02 Спортивные игры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ОК-9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готов пол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зоваться осно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ными методами защиты произво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ственного перс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нала и населения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возможных п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следствий аварий, катастроф, ст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хийных бедствий</w:t>
            </w:r>
          </w:p>
        </w:tc>
        <w:tc>
          <w:tcPr>
            <w:tcW w:w="4820" w:type="dxa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основные научные понятия, терминологию и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блематику безопасности жизнедеятельности;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способы выявления наиболее важных обществе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проблем и процессов;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добросовестно относится к профессиональной де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тельности и к кругу возложенных обязанностей;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навыками профессиональной деятельности.</w:t>
            </w: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Б1.Б.03 Безопасность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510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ОПК-1 способен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соблюдать зак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нодательство Ро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ции, в том числе </w:t>
            </w:r>
            <w:hyperlink r:id="rId9" w:history="1">
              <w:r w:rsidRPr="009D4EE7">
                <w:rPr>
                  <w:rStyle w:val="af1"/>
                  <w:rFonts w:ascii="Times New Roman" w:hAnsi="Times New Roman"/>
                  <w:color w:val="auto"/>
                  <w:sz w:val="20"/>
                  <w:szCs w:val="20"/>
                </w:rPr>
                <w:t>Конституцию</w:t>
              </w:r>
            </w:hyperlink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ции, федеральные конституционные законы и фед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ральные законы, а также общепр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знанные принц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пы, нормы межд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народного права и международные договоры Росси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E2EC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7E2E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7E2ECC" w:rsidRDefault="00126E58" w:rsidP="00126E5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основные категории и понятия философии, истории и других гуманитарных наук;</w:t>
            </w:r>
          </w:p>
          <w:p w:rsidR="00126E58" w:rsidRPr="007E2ECC" w:rsidRDefault="00126E58" w:rsidP="00126E5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основные закономерности функционирования с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циума, этапы его исторического развития;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способы управления социальными группами и тр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довыми  коллективами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7E2ECC" w:rsidRDefault="00126E58" w:rsidP="00126E5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использовать основные положения и методы гум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нитарных наук в профессиональной деятельности;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учитывать ценностно-смысловые ориентации ра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личных социальных, национальных, религиозных, профессиональных групп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7E2ECC" w:rsidRDefault="00126E58" w:rsidP="00126E58">
            <w:pPr>
              <w:tabs>
                <w:tab w:val="left" w:pos="468"/>
                <w:tab w:val="num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культурой научного профессионального мышления;</w:t>
            </w:r>
          </w:p>
          <w:p w:rsidR="00126E58" w:rsidRPr="007E2ECC" w:rsidRDefault="00126E58" w:rsidP="00126E58">
            <w:pPr>
              <w:tabs>
                <w:tab w:val="left" w:pos="468"/>
                <w:tab w:val="num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способами анализа, синтеза, обобщения информ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ции, способами определения видов и типов профе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сиональных задач, структурирования задач разли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ных групп;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технологией решения задач в различных областях профессиональной деятельности.</w:t>
            </w: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Б1.Б.09 Административное право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43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1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Б1.Б.22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9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Б1.Б.27 Семейное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5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Б1.В.11 Жилищное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93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4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Б1.Б.11 Гражданский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Б1.Б.20 Международное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3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Б1.Б.23 Международное частное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387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ОПК-2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работать на благо общества и гос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дарства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E2EC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7E2E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общие положения этики как учения о морали;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особенности юридической этики как вида профе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сиональной этики;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формы регламентации этических норм;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законодательства о правосудии и правоохранительной деятельности;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нравственные начала производства предварительного расследования;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нравственные начала деятельности адвоката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анализировать проблемные ситуации, связанные с нарушением профессиональных этических норм;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разрешать ситуации, связанные с нравственным в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бором и принятием этического решения;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давать правовую и нравственную оценку решениям, принимаемым в различных сферах профессионал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ной деятельности.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умением анализировать, толковать и комментировать положения международных конвенций, российского законодательства и кодексов профессиональной эт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ки представителей юридической профессии, соде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жащих этические нормы в сфере юридической де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умением применять указанные нормы при разреш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нии конкретных практических ситуаций, связанных с нравственным выбором.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Б1.В.13 Профессиональная этика</w:t>
            </w: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45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Б1.Б.12 Трудовое право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0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Б1.Б.13 Уголовное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8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8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0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Б1.Б.26 Криминология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Б1.В.ДВ.09.01 Судебная психиатрия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1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Б1.В.ДВ.09.02 Судебная медицина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8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7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Б1.В.05 Прокурорский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7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Б1.В.ДВ.05.01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70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Б1.В.ДВ.06.02 Проблемы вещного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9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ОПК-3 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способен добросовестно исполнять пр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фессиональные обязанности, с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блюдать принц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пы этики юриста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E2EC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 результате приобретения компетенции выпускник до</w:t>
            </w:r>
            <w:r w:rsidRPr="007E2EC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</w:t>
            </w:r>
            <w:r w:rsidRPr="007E2EC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жен: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bidi="en-US"/>
              </w:rPr>
            </w:pPr>
            <w:r w:rsidRPr="007E2E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bidi="en-US"/>
              </w:rPr>
              <w:t>знать: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основные понятия и категории курса Профессиональная этика, роль и место этики в системе духовных отношений;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общие моральные понятия, которые выражают содержание нравственности;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bidi="en-US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духовно-нравственные ориентиры современного росси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й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ского общества</w:t>
            </w:r>
            <w:r w:rsidRPr="007E2ECC">
              <w:rPr>
                <w:rFonts w:ascii="Times New Roman" w:eastAsia="SimSun" w:hAnsi="Times New Roman" w:cs="Times New Roman"/>
                <w:sz w:val="18"/>
                <w:szCs w:val="18"/>
              </w:rPr>
              <w:t>.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2E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уметь: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применять понятийно-категориальный аппарат, дисципл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и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ны для объяснения культурологических движений в совр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е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менной России;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формировать и </w:t>
            </w:r>
            <w:proofErr w:type="spellStart"/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аргументированно</w:t>
            </w:r>
            <w:proofErr w:type="spellEnd"/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отстаивать собственную позицию по различным проблемам психологической науки с учетов влияния курса «Профессиональная этика» на и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н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дивидуальное и общественное сознание</w:t>
            </w:r>
            <w:r w:rsidRPr="007E2E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2E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владеть: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навыками теоретического мышления для выработки си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с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темного и целостного взгляда на духовно-нравственные проблемы общества;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навыками восприятия и анализа культурологических те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к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стов, имеющих философское, психологическое и этическое содержание;</w:t>
            </w:r>
          </w:p>
          <w:p w:rsidR="00126E58" w:rsidRPr="007E2ECC" w:rsidRDefault="00126E58" w:rsidP="00126E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приемами ведения дискуссии и полемики;</w:t>
            </w:r>
          </w:p>
          <w:p w:rsidR="00126E58" w:rsidRPr="007E2ECC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навыками публичной речи и письменного, аргументиров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а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ния собственной точки зрения по различным проблемам в области этических знаний в юриспруденции</w:t>
            </w:r>
            <w:r w:rsidRPr="007E2ECC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Б1.Б.05 Теория государства и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55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Б1.Б.06 История государства и права России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4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Б1.Б.07 История государства и права зарубежных стран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16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Б1.Б.08 Конституционное право</w:t>
            </w: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Б1.В.04 Правоохранител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органы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4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Б1.В.08 Римское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Б1.В.13 Профессиональная этика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Б1.В.ДВ.01.01 Социальные институты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2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Б1.В.ДВ.01.02 Социальные процессы в обществе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Б1.Б.03 Безопасность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Б1.Б.10 Гражданское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Б1.Б.13 Уголовное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8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Б1.Б.21 Налоговое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8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Б1.Б.26 Криминология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 Правовая статист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6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Б1.В.07 Права человека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Б1.В.12 Юридическое 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Б1.В.ДВ.09.01 Судебная психиатрия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9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Б1.В.ДВ.09.02 Судебная медицина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01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Б1.Б.20 Международное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Б1.В.05 Прокурорский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Б1.В.06 Проблемы теории государства и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Б1.В.ДВ.03.01 Страховое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5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Б1.В.ДВ.03.02 Корпорати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9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3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Б1.В.ДВ.07.01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производство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5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Б1.В.ДВ.07.02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в гражданском процессе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3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2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ОПК-4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сохранять и укр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плять доверие о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 к юрид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ческому сообщ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600DE6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00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600DE6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600D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600DE6" w:rsidRDefault="00126E58" w:rsidP="00126E58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гражданского права;</w:t>
            </w:r>
          </w:p>
          <w:p w:rsidR="00126E58" w:rsidRPr="00600DE6" w:rsidRDefault="00126E58" w:rsidP="00126E58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правовые позиции высших судебных органов по гражданско-правовым вопросам</w:t>
            </w: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6E58" w:rsidRPr="00600DE6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понятия и основные теоретические положения на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ки гражданского права</w:t>
            </w: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6E58" w:rsidRPr="00600DE6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600DE6" w:rsidRDefault="00126E58" w:rsidP="00126E58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- логически верно, аргументировано и ясно строить устную и письменную речь;</w:t>
            </w:r>
          </w:p>
          <w:p w:rsidR="00126E58" w:rsidRPr="00600DE6" w:rsidRDefault="00126E58" w:rsidP="00126E58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давать обоснованные юридические заключения и консультации по гражданско-правовым вопросам</w:t>
            </w: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6E58" w:rsidRPr="00600DE6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составлять и оформлять договоры, пр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тензии, акты и иные юридические документы</w:t>
            </w: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6E58" w:rsidRPr="00600DE6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600DE6" w:rsidRDefault="00126E58" w:rsidP="00126E58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работы с гражданским законодательс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вом, судебной практикой и правовыми обычаями; </w:t>
            </w:r>
          </w:p>
          <w:p w:rsidR="00126E58" w:rsidRPr="00600DE6" w:rsidRDefault="00126E58" w:rsidP="00126E58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- навыками поиска научной (специальной) литерат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ры, необходимой для решения теоретических и пра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тических вопросов</w:t>
            </w: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6E58" w:rsidRPr="00600DE6" w:rsidRDefault="00126E58" w:rsidP="00126E58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- способностью к межличностной коммуникации;</w:t>
            </w:r>
          </w:p>
          <w:p w:rsidR="00126E58" w:rsidRPr="00600DE6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- методами компьютерной обработки собранного массива данных.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Б1.В.13 Профессиональная этика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28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Б1.Б.13 Уголовное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1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Б1.Б.18 Финансовое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Б1.Б.21 Налоговое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7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7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Б1.Б.26 Криминология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6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Б1.В.11 Жилищное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Б1.В.ДВ.09.01 Судебная психиатрия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0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Б1.В.ДВ.09.02 Судебная медицина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8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3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Б1.В.05 Прокурорский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Б1.В.ДВ.03.01 Страховое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Б1.В.ДВ.06.01 Наследстве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7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ОПК-5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логически верно, </w:t>
            </w:r>
            <w:proofErr w:type="spellStart"/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 и ясно строить устную и пис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менную речь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процесс</w:t>
            </w:r>
            <w:r w:rsidRPr="009D4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историко-культурного развития человека и человечества; 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- всемирную и отечественную историю и культуру; особенности национальных традиций, текстов; 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- движущие силы и закономерности исторического процесса; 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место человека в историческом процессе; полит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ческую организацию общества.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определять ценность</w:t>
            </w:r>
            <w:r w:rsidRPr="009D4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того или иного исторического или культурного факта или явления; 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факты и явления с исторической эпохой и принадлежностью к культурной традиции; 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проявлять и транслировать уважительное и бере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ное отношение к историческому наследию и кул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турным традициям; 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анализировать многообразие культур и цивилиз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ций; оценивать роль цивилизаций в их взаимодейс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вии.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исторического, историко-типологического, сравнительно-типологического анализа для опред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ления места профессиональной деятельности в кул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турно-исторической парадигме; 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навыками бережного отношения к культурному наследию и человеку; информацией о движущих 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лах исторического процесса; 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приемами анализа сложных социальных проблем в контексте событий мировой истории и современного социума.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Б1.Б.02 Иностранный язык в сфере юриспруденции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27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Б1.В.02 Логика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Б1.Б.10 Гражданское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Б1.Б.15 Экологическое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5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Б1.Б.17 Земельное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8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Б1.Б.27 Семейное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Б1.В.09 Муниципальное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6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Б1.В.10 Конституционное право зарубежных стран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7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Б1.В.ДВ.02.01 Культура речи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Б1.В.ДВ.02.02 Юридическая риторика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99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Б1.Б.11 Гражданский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Б1.Б.16 Арбитражный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Б1.Б.23 Международное частное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7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Б1.В.ДВ.04.01 Нотариат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Б1.В.ДВ.04.02 Сделки с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движимостью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2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Б1.В.ДВ.07.01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производство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8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Б1.В.ДВ.07.02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в гражданском процессе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05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ОПК-6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повышать уровень своей професси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комп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тентности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этикетные нормы и правила, функционирующие в служебной сфере.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давать практические рекомендации этического хара</w:t>
            </w:r>
            <w:r w:rsidRPr="009D4E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Pr="009D4E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тера, исходя из различных служебных ситуаций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навыками этикетного поведения в коллективе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Б1.Б.02 Иностранный язык в сфере юриспруденции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42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Б1.Б.05 Теория государства и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1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Б1.Б.06 История государства и права России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9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Б1.Б.07 История государства и права зарубежных стран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Б1.В.04 Правоохранител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органы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Б1.В.08 Римское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Б1.В.13 Профессиональная этика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Б1.Б.03 Безопасность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Б1.Б.10 Гражданское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0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68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Б1.Б.26 Криминология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 Правовая статист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7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Б1.В.07 Права человека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Б1.В.12 Юридическое 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8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1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Б1.Б.11 Гражданский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Б1.Б.19 Право социального обеспечения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Б1.В.05 Прокурорский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5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Б1.В.06 Проблемы теории государства и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Б1.В.ДВ.06.02 Проблемы вещного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Б1.В.ДВ.08.01 Авторское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9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Б1.В.ДВ.08.02 Право инте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лектуальной собственности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ОПК-7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владеть необх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димыми навыками профессиональн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го общения на иностранном яз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4820" w:type="dxa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регистры (стили) общения, в том числе характерные для профессионального общения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pStyle w:val="ad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активное участие в дискуссии по профессионально значимой проблеме, обосновывать свою точку зрения;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информационных и ре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ламных материалов, научных и информационно-аналитических изданий на английском языке.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pStyle w:val="ad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активное участие в дискуссии по профессионально значимой проблеме, обосновывать свою точку зрения;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подготовку информационных и ре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ламных материалов, научных и информационно-аналитических изданий на английском языке.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Б1.Б.02 Иностранный язык в сфере юриспруденции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417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ПК-1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участвовать в ра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работке норм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тивно-правовых актов в соответс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вии с профилем своей професси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нальной деятел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подходы и способы участия в разработке нормати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но-правовых актов.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разрабатывать нормативно-правовые акты.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приемами разработки нормативно-правовых актов.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Б1.Б.10 Гражданское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Б1.Б.21 Налоговое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0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Б1.В.ДВ.03.01 Страховое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Б1.В.ДВ.03.02 Корпорати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0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8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ПК-2 способен осуществлять профессионал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ную деятельность на основе развит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правосознания, правового мышл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и правовой культуры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 необходимости развитого правосознания, правов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го мышления и правовой культуры.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поддерживать и развивать правосознание, правовое мышление и правовую культуру.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развитого 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правосознания, правового мы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ления и правовой культуры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Б1.Б.05 Теория государства и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54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Б1.Б.06 История государства и права России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Б1.Б.07 История государства и права зарубежных стран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2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Б1.Б.08 Конституционное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Б1.В.04 Правоохранител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органы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3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Б1.В.08 Римское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Б1.Б.03 Безопасность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Б1.Б.12 Трудовое право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Б1.Б.15 Экологическое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Б1.Б.17 Земельное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Б1.Б.22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0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Б1.Б.27 Семейное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 Правовая статист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1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Б1.В.07 Права человека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Б1.В.10 Конституционное право зарубежных стран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70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Б1.В.12 Юридическое 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58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Б1.Б.11 Гражданский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Б1.Б.16 Арбитражный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Б1.Б.20 Международное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Б1.В.06 Проблемы теории государства и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Б1.В.ДВ.03.01 Страховое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9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38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Б1.В.ДВ.06.01 Наследстве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4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Б1.В.ДВ.06.02 Проблемы вещного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3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Б1.В.ДВ.07.01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производство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70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Б1.В.ДВ.07.02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в гражданском процессе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77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ПК-3 способен обеспечивать 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блюдение закон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дательства Ро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ции субъектами права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об основных способах обеспечения соблюдение законодательства субъектами права, распределении компетенции в сфере обеспечения соблюдения законности между государственными органами и органами местного самоуправления, о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новных нормативных актах действующих в этой сфере.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наблюдаемые в процессе практики способы обеспечения соблюдения законодательства, особе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ности их применения, давать им правовую оценку.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первоначальными навыками выбора и применения тех или иных способов обеспечения соблюдения з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конодательства, получить практическое представл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ние об особенностях действиях органов государс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венной власти и органов местного самоуправления в сфере обеспечения соблюдения законодательства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Б1.Б.15 Экологическое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27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Б1.Б.17 Земельное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7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Б1.Б.18 Финансовое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8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Б1.В.11 Жилищное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7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Б1.Б.20 Международное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7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Б1.В.ДВ.04.01 Нотариат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9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Б1.В.ДВ.07.01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производство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6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Б1.В.ДВ.07.02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в гражданском процессе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68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ПК-4 способен принимать реш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ния и совершать юридические де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ствия в точном соответствии с законом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способы и приемы принятия решения и совершения юридических действий в соответствии с законом.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принимать решения и совершать юридические де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ствия в точном соответствии с законом.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приемами и навыками принятия решений и соверш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ния юридических действия в точном соответствии с законом.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Б1.Б.05 Теория государства и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4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Б1.Б.06 История государства и права России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1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Б1.Б.07 История государства и права зарубежных стран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Б1.В.04 Правоохранител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органы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7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Б1.В.08 Римское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Б1.Б.03 Безопасность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8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Б1.Б.18 Финансовое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6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Б1.Б.21 Налоговое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8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Б1.В.12 Юридическое 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5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Б1.Б.11 Гражданский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5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Б1.Б.16 Арбитражный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Б1.Б.19 Право социального обеспечения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1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Б1.Б.23 Международное частное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8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Б1.В.06 Проблемы теории государства и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7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Б1.В.ДВ.04.01 Нотариат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Б1.В.ДВ.05.01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Б1.В.ДВ.06.01 Наследстве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1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Б1.В.ДВ.07.01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производство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9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Б1.В.ДВ.07.02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в гражданском процессе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способен применять норм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тивные правовые акты, реализов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вать нормы мат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риального и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цессуального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ва в професси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нальной деятел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приемы и способы применения нормативных прав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вых актов.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реализовывать нормы материального и процессуал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ного права в профессиональной деятельности.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приемами и способами реализация мат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риального и процессуального права в професси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Б1.Б.09 Административное право</w:t>
            </w: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34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Б1.Б.10 Гражданское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9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Б1.Б.12 Трудовое право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9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Б1.Б.15 Экологическое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6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Б1.Б.17 Земельное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6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Б1.Б.18 Финансовое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0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Б1.Б.16 Арбитражный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Б1.Б.20 Международное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8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Б1.Б.23 Международное частное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09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ПК-6 способен юридически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вильно квалиф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цировать факты и обстоятельства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методы юридически правильной квалификации фа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тов и обстоятельств.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юридически правильно квалифицировать факты и обстоятельства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юридически правильной квалификации фактов и обстоятельств.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Б1.Б.08 Конституционное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27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Б1.Б.12 Трудовое право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Б1.Б.18 Финансовое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9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Б1.Б.22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6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Б1.В.09 Муниципальное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6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Б1.Б.16 Арбитражный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Б1.Б.19 Право социального обеспечения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65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Б1.Б.20 Международное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7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Б1.В.ДВ.03.01 Страховое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Б1.В.ДВ.03.02 Корпорати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Б1.В.ДВ.06.01 Наследстве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Б1.В.ДВ.06.02 Проблемы вещного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39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ПК-7 владеет 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выками подгото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ки юридических документов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разновидности юридических документов и их ос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бенности.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подготавливать юридические документы.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способами и приемами составления различных юр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дических документов.</w:t>
            </w: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Б1.Б.12 Трудовое право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25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Б1.Б.17 Земельное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Б1.В.10 Конституционное право зарубежных стран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7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Б1.В.11 Жилищное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9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Б1.В.ДВ.05.01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6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Б1.В.ДВ.08.01 Авторское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Б1.В.ДВ.08.02 Право инте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лектуальной собственности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3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ПК-8 готов к 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полнению дол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ностных обяза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ностей по обесп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чению законно</w:t>
            </w:r>
            <w:hyperlink r:id="rId10" w:history="1">
              <w:r w:rsidRPr="009D4EE7">
                <w:rPr>
                  <w:rFonts w:ascii="Times New Roman" w:hAnsi="Times New Roman" w:cs="Times New Roman"/>
                  <w:sz w:val="20"/>
                  <w:szCs w:val="20"/>
                </w:rPr>
                <w:t xml:space="preserve">сти </w:t>
              </w:r>
            </w:hyperlink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правопорядка, безопасности ли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ности, общества, государства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 по обеспечению законн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сти и правопорядка, безопасности личности, общес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ва и государства.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правопорядок, безопа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ность личности, общества, государства.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обеспечения законности и правопорядка, безопасности личности, общества и государства.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Б1.Б.13 Уголовное право</w:t>
            </w: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48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Б1.Б.22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5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Б1.В.ДВ.03.02 Корпорати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08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Б1.В.ДВ.04.02 Сделки с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движимостью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1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ПК-9 способен уважать честь и достоинство ли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ности, соблюдать и защищать права и свободы челов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ка и гражданина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понятие и юридическое содержание чести и достои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ства личности, правила соблюдения и способы защ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ты прав и свобод человека и гражданина.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чести и достоинству личности,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и защищать права и свободы человека и гражданина.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и приемами защиты прав и свобод челов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ка и гражданина.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Б1.Б.13 Уголовное право</w:t>
            </w: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3-6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40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Б1.Б.27 Семейное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Б1.В.07 Права человека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Б1.В.ДВ.09.01 Судебная психиатрия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1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Б1.В.ДВ.09.02 Судебная медицина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0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Б1.Б.23 Международное частное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Б1.В.05 Прокурорский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7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Б1.В.ДВ.04.02 Сделки с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движимостью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Б1.В.ДВ.05.01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0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Б1.В.ДВ.06.02 Проблемы вещного права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Б1.В.ДВ.08.01 Авторское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Б1.В.ДВ.08.02 Право инте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лектуальной собственности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0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8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ПК-10 способен выявлять, прес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кать, раскрывать и расследовать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ступления и иные правонарушения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способы,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приемы и методику выявления, пресечения, раскрытия и расследования преступлений и иных правонарушений.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выявлять,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пресекать,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раскрывать и расследовать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ступления и иные правонарушения.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способами и приемами выявления, прес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чения, раскрытия и расследования преступлений и иных правонарушений.</w:t>
            </w: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Б1.Б.09 Административное право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26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Б1.Б.13 Уголовное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273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18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3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37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ПК-11 способен осуществлять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дупреждение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вонарушений, 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являть и устранять причины и усл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вия, способс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вующие их сове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шению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способы и приемы предупреждения прав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нарушений.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предупреждать правонарушения,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выявлять и устр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нять причины и условия, способствующие их сове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шению.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предупреждения правонарушений, выя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ления и устранения причин и условий, способс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вующих совершению правонарушений.</w:t>
            </w: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Б1.Б.09 Административное право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430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Б1.Б.15 Экологическое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6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Б1.Б.26 Криминология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6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Б1.В.05 Прокурорский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59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ПК-12 способен выявлять, давать оценку коррупц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онного поведения и содействовать его пресечению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 недопустимости коррупционного поведения и 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обходимости содействия его пресечению.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выявлять и давать оценку коррупционному повед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нию, содействовать его пресечению.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и приемами выявления и оценки корру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ционного поведения, способами его пресечения.</w:t>
            </w:r>
          </w:p>
        </w:tc>
        <w:tc>
          <w:tcPr>
            <w:tcW w:w="2693" w:type="dxa"/>
            <w:vAlign w:val="center"/>
          </w:tcPr>
          <w:p w:rsidR="00126E58" w:rsidRPr="00361F1F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Б1.Б.09 Административное право</w:t>
            </w:r>
          </w:p>
        </w:tc>
        <w:tc>
          <w:tcPr>
            <w:tcW w:w="1134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41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Б1.Б.26 Криминология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37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01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ПК-13 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способен правильно и полно отражать резул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таты професси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нальной деятел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ности в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ской и иной док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ментации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разновидности юридической и иной документации.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правильно и полно отражать результаты професси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в юридической и иной док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ментации.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составления юридической и иной док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ментации, правильно и полно отражающей результ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ты профессиональной деятельности.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Б1.В.11 Жилищное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8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Б1.Б.19 Право социального обеспечения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98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ПК-14 готов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нимать участие в проведении юр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дической экспе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тизы проектов нормативных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вовых актов, в том числе в целях 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явления в них п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ложений, спосо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ствующих созд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нию условий для проявления ко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рупции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приемы и порядок проведения юридической экспе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тизы.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проводить юридическую экспертизу нормативных правовых актов.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приемами и способами проведения юридической экспертизы проектов нормативных правовых актов.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Б1.Б.08 Конституционное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8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ПК-15 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способен толковать разли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ные правовые а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приемы толкования различных правовых актов.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толковать правовые акты.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и способами толкования правовых актов.</w:t>
            </w: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Б1.В.09 Муниципальное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556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Б1.В.10 Конституционное право зарубежных стран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12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548"/>
        </w:trPr>
        <w:tc>
          <w:tcPr>
            <w:tcW w:w="1843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ПК-16 способен давать квалиф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цированные юр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дические закл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чения и консул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тации в конкре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ных видах юрид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ческой деятельн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4820" w:type="dxa"/>
            <w:vMerge w:val="restart"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способы,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приемы и методику квалифицированных юридических заключений и консультаций.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давать квалифицированные юридические заключ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ния и консультации в конкретных видах юридич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ской деятельности.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приемами и способами дачи квалифиц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рованных юридических заключений и консультаций в конкретных видах юридической деятельности.</w:t>
            </w: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Б1.Б.08 Конституционное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126E58" w:rsidRPr="00361F1F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126E58" w:rsidRPr="009D4EE7" w:rsidTr="00126E58">
        <w:trPr>
          <w:trHeight w:val="414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Б1.В.07 Права человека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42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Б1.В.09 Муниципальное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688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85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Б1.В.ДВ.08.01 Авторское право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701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Б1.В.ДВ.08.02 Право инте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лектуальной собственности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26E58" w:rsidRPr="009D4EE7" w:rsidTr="00126E58">
        <w:trPr>
          <w:trHeight w:val="399"/>
        </w:trPr>
        <w:tc>
          <w:tcPr>
            <w:tcW w:w="1843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26E58" w:rsidRPr="009D4EE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126E58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26E58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126E58" w:rsidRPr="009D4EE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731DD2" w:rsidRDefault="00731DD2" w:rsidP="00731DD2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CFC" w:rsidRDefault="00BD3CFC" w:rsidP="00731DD2">
      <w:pPr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3CFC" w:rsidRDefault="00BD3CFC" w:rsidP="00731DD2">
      <w:pPr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3CFC" w:rsidRDefault="00BD3CFC" w:rsidP="00731DD2">
      <w:pPr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BD3CFC" w:rsidSect="00CD048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26E58" w:rsidRPr="00AB68D3" w:rsidRDefault="00C90494" w:rsidP="00126E58">
      <w:pPr>
        <w:pStyle w:val="a4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126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E58" w:rsidRPr="00AB68D3">
        <w:rPr>
          <w:rFonts w:ascii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А ТАКЖЕ ШКАЛ ОЦЕНИВАНИЯ</w:t>
      </w:r>
    </w:p>
    <w:p w:rsidR="00126E58" w:rsidRDefault="00126E58" w:rsidP="00126E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p w:rsidR="00126E58" w:rsidRDefault="00126E58" w:rsidP="00126E58">
      <w:pPr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D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 установления уровня </w:t>
      </w:r>
      <w:proofErr w:type="spellStart"/>
      <w:r w:rsidRPr="004D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D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обучающихся </w:t>
      </w:r>
      <w:r w:rsidRPr="004D3D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 з</w:t>
      </w:r>
      <w:r w:rsidRPr="004D3D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4D3D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щите выпускной квалификационной работы </w:t>
      </w:r>
      <w:r w:rsidRPr="007B04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разработаны следующие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ки.</w:t>
      </w:r>
    </w:p>
    <w:p w:rsidR="00126E58" w:rsidRDefault="00126E58" w:rsidP="00126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Критерии оценки выпускной квалификационной работы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416"/>
        <w:gridCol w:w="3000"/>
        <w:gridCol w:w="1200"/>
        <w:gridCol w:w="1320"/>
      </w:tblGrid>
      <w:tr w:rsidR="00126E58" w:rsidRPr="004D3D47" w:rsidTr="00126E58">
        <w:tc>
          <w:tcPr>
            <w:tcW w:w="664" w:type="dxa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  <w:p w:rsidR="00126E58" w:rsidRPr="004D3D47" w:rsidRDefault="00126E58" w:rsidP="00126E58">
            <w:pPr>
              <w:spacing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п</w:t>
            </w:r>
            <w:proofErr w:type="spellEnd"/>
            <w:r w:rsidRPr="004D3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/</w:t>
            </w:r>
            <w:proofErr w:type="spellStart"/>
            <w:r w:rsidRPr="004D3D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п</w:t>
            </w:r>
            <w:proofErr w:type="spellEnd"/>
          </w:p>
        </w:tc>
        <w:tc>
          <w:tcPr>
            <w:tcW w:w="3416" w:type="dxa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Критерии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оценки</w:t>
            </w:r>
            <w:proofErr w:type="spellEnd"/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D3D4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D3D4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Кол-во баллов</w:t>
            </w:r>
          </w:p>
        </w:tc>
        <w:tc>
          <w:tcPr>
            <w:tcW w:w="1320" w:type="dxa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D3D4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Общая оценка</w:t>
            </w:r>
          </w:p>
        </w:tc>
      </w:tr>
      <w:tr w:rsidR="00126E58" w:rsidRPr="004D3D47" w:rsidTr="00126E58">
        <w:trPr>
          <w:trHeight w:val="300"/>
        </w:trPr>
        <w:tc>
          <w:tcPr>
            <w:tcW w:w="664" w:type="dxa"/>
            <w:vMerge w:val="restart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3416" w:type="dxa"/>
            <w:vMerge w:val="restart"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Качество теоретического ан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лиза проблемы</w:t>
            </w: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320" w:type="dxa"/>
            <w:vMerge w:val="restart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126E58" w:rsidRPr="004D3D47" w:rsidTr="00126E58">
        <w:trPr>
          <w:trHeight w:val="3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3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190"/>
        </w:trPr>
        <w:tc>
          <w:tcPr>
            <w:tcW w:w="664" w:type="dxa"/>
            <w:vMerge w:val="restart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3416" w:type="dxa"/>
            <w:vMerge w:val="restart"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Объем авторского текста</w:t>
            </w: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 максимал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ному пороговому знач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нию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320" w:type="dxa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126E58" w:rsidRPr="004D3D47" w:rsidTr="00126E58">
        <w:trPr>
          <w:trHeight w:val="19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 минимал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ному пороговому знач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нию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320" w:type="dxa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126E58" w:rsidRPr="004D3D47" w:rsidTr="00126E58">
        <w:trPr>
          <w:trHeight w:val="19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20" w:type="dxa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126E58" w:rsidRPr="004D3D47" w:rsidTr="00126E58">
        <w:trPr>
          <w:trHeight w:val="200"/>
        </w:trPr>
        <w:tc>
          <w:tcPr>
            <w:tcW w:w="664" w:type="dxa"/>
            <w:vMerge w:val="restart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3416" w:type="dxa"/>
            <w:vMerge w:val="restart"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Уровень апробации работы</w:t>
            </w: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320" w:type="dxa"/>
            <w:vMerge w:val="restart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126E58" w:rsidRPr="004D3D47" w:rsidTr="00126E58">
        <w:trPr>
          <w:trHeight w:val="2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2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300"/>
        </w:trPr>
        <w:tc>
          <w:tcPr>
            <w:tcW w:w="664" w:type="dxa"/>
            <w:vMerge w:val="restart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3416" w:type="dxa"/>
            <w:vMerge w:val="restart"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Объем эмпирических исслед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ваний</w:t>
            </w: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320" w:type="dxa"/>
            <w:vMerge w:val="restart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126E58" w:rsidRPr="004D3D47" w:rsidTr="00126E58">
        <w:trPr>
          <w:trHeight w:val="3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3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190"/>
        </w:trPr>
        <w:tc>
          <w:tcPr>
            <w:tcW w:w="664" w:type="dxa"/>
            <w:vMerge w:val="restart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3416" w:type="dxa"/>
            <w:vMerge w:val="restart"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Самостоятельность разработки</w:t>
            </w: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320" w:type="dxa"/>
            <w:vMerge w:val="restart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126E58" w:rsidRPr="004D3D47" w:rsidTr="00126E58">
        <w:trPr>
          <w:trHeight w:val="19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19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300"/>
        </w:trPr>
        <w:tc>
          <w:tcPr>
            <w:tcW w:w="664" w:type="dxa"/>
            <w:vMerge w:val="restart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3416" w:type="dxa"/>
            <w:vMerge w:val="restart"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Степень владения совреме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ными программными проду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тами и компьютерными те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нологиями</w:t>
            </w: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320" w:type="dxa"/>
            <w:vMerge w:val="restart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126E58" w:rsidRPr="004D3D47" w:rsidTr="00126E58">
        <w:trPr>
          <w:trHeight w:val="3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3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300"/>
        </w:trPr>
        <w:tc>
          <w:tcPr>
            <w:tcW w:w="664" w:type="dxa"/>
            <w:vMerge w:val="restart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3416" w:type="dxa"/>
            <w:vMerge w:val="restart"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публичной дискуссии, защиты собственных научных идей, предложений и рек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мендаций</w:t>
            </w: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320" w:type="dxa"/>
            <w:vMerge w:val="restart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126E58" w:rsidRPr="004D3D47" w:rsidTr="00126E58">
        <w:trPr>
          <w:trHeight w:val="3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3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200"/>
        </w:trPr>
        <w:tc>
          <w:tcPr>
            <w:tcW w:w="664" w:type="dxa"/>
            <w:vMerge w:val="restart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3416" w:type="dxa"/>
            <w:vMerge w:val="restart"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Качество презентации резул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татов работы</w:t>
            </w: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320" w:type="dxa"/>
            <w:vMerge w:val="restart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126E58" w:rsidRPr="004D3D47" w:rsidTr="00126E58">
        <w:trPr>
          <w:trHeight w:val="2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2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200"/>
        </w:trPr>
        <w:tc>
          <w:tcPr>
            <w:tcW w:w="664" w:type="dxa"/>
            <w:vMerge w:val="restart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3416" w:type="dxa"/>
            <w:vMerge w:val="restart"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Общий уровень культуры о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щения с аудиторией</w:t>
            </w: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320" w:type="dxa"/>
            <w:vMerge w:val="restart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126E58" w:rsidRPr="004D3D47" w:rsidTr="00126E58">
        <w:trPr>
          <w:trHeight w:val="2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200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334"/>
        </w:trPr>
        <w:tc>
          <w:tcPr>
            <w:tcW w:w="664" w:type="dxa"/>
            <w:vMerge w:val="restart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</w:t>
            </w:r>
          </w:p>
        </w:tc>
        <w:tc>
          <w:tcPr>
            <w:tcW w:w="3416" w:type="dxa"/>
            <w:vMerge w:val="restart"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Готовность к практической деятельности в условиях р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ночной экономики</w:t>
            </w: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320" w:type="dxa"/>
            <w:vMerge w:val="restart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126E58" w:rsidRPr="004D3D47" w:rsidTr="00126E58">
        <w:trPr>
          <w:trHeight w:val="357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339"/>
        </w:trPr>
        <w:tc>
          <w:tcPr>
            <w:tcW w:w="664" w:type="dxa"/>
            <w:vMerge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16" w:type="dxa"/>
            <w:vMerge/>
          </w:tcPr>
          <w:p w:rsidR="00126E58" w:rsidRPr="004D3D47" w:rsidRDefault="00126E58" w:rsidP="00126E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0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соответствует</w:t>
            </w:r>
          </w:p>
        </w:tc>
        <w:tc>
          <w:tcPr>
            <w:tcW w:w="1200" w:type="dxa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26E58" w:rsidRPr="004D3D47" w:rsidTr="00126E58">
        <w:trPr>
          <w:trHeight w:val="168"/>
        </w:trPr>
        <w:tc>
          <w:tcPr>
            <w:tcW w:w="8280" w:type="dxa"/>
            <w:gridSpan w:val="4"/>
          </w:tcPr>
          <w:p w:rsidR="00126E58" w:rsidRPr="004D3D47" w:rsidRDefault="00126E58" w:rsidP="00126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320" w:type="dxa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0-100</w:t>
            </w:r>
          </w:p>
        </w:tc>
      </w:tr>
    </w:tbl>
    <w:p w:rsidR="00126E58" w:rsidRDefault="00126E58" w:rsidP="00126E58">
      <w:pPr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26E58" w:rsidRDefault="00126E58" w:rsidP="00126E58">
      <w:pPr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D3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Критерии оценки </w:t>
      </w:r>
      <w:proofErr w:type="spellStart"/>
      <w:r w:rsidRPr="004D3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4D3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компетенций и/или трудового действия об</w:t>
      </w:r>
      <w:r w:rsidRPr="004D3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4D3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чающихся при защите ВКР трансформируются в конечный результат по 4-х бальной шк</w:t>
      </w:r>
      <w:r w:rsidRPr="004D3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4D3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ле: «отлично», «хорошо», «удовлетворительно», «неудовлетворительно».</w:t>
      </w:r>
    </w:p>
    <w:p w:rsidR="00126E58" w:rsidRDefault="00126E58" w:rsidP="00126E58">
      <w:pPr>
        <w:spacing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4031"/>
        <w:gridCol w:w="4229"/>
      </w:tblGrid>
      <w:tr w:rsidR="00126E58" w:rsidRPr="004D3D47" w:rsidTr="00126E58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126E58" w:rsidRPr="004D3D47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№ </w:t>
            </w:r>
            <w:proofErr w:type="spellStart"/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  <w:t>п</w:t>
            </w:r>
            <w:proofErr w:type="spellEnd"/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  <w:t>/</w:t>
            </w:r>
            <w:proofErr w:type="spellStart"/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  <w:t>п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  <w:t>Количество баллов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  <w:t>Оценка</w:t>
            </w:r>
          </w:p>
        </w:tc>
      </w:tr>
      <w:tr w:rsidR="00126E58" w:rsidRPr="004D3D47" w:rsidTr="00126E58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81-100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126E58" w:rsidRPr="004D3D47" w:rsidTr="00126E58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61-80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</w:tc>
      </w:tr>
      <w:tr w:rsidR="00126E58" w:rsidRPr="004D3D47" w:rsidTr="00126E58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41-60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«Удовлетворительно</w:t>
            </w:r>
          </w:p>
        </w:tc>
      </w:tr>
      <w:tr w:rsidR="00126E58" w:rsidRPr="004D3D47" w:rsidTr="00126E58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031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&gt;40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126E58" w:rsidRPr="004D3D47" w:rsidRDefault="00126E58" w:rsidP="00126E58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</w:tc>
      </w:tr>
    </w:tbl>
    <w:p w:rsidR="00126E58" w:rsidRDefault="00126E58" w:rsidP="00126E58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E58" w:rsidRPr="00CD0489" w:rsidRDefault="00126E58" w:rsidP="00126E58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оценки </w:t>
      </w:r>
      <w:proofErr w:type="spellStart"/>
      <w:r w:rsidRPr="00CD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CD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9"/>
        <w:gridCol w:w="4194"/>
        <w:gridCol w:w="2493"/>
      </w:tblGrid>
      <w:tr w:rsidR="00126E58" w:rsidRPr="002C6391" w:rsidTr="00126E58">
        <w:trPr>
          <w:jc w:val="center"/>
        </w:trPr>
        <w:tc>
          <w:tcPr>
            <w:tcW w:w="2427" w:type="dxa"/>
            <w:vAlign w:val="center"/>
          </w:tcPr>
          <w:p w:rsidR="00126E58" w:rsidRPr="002C6391" w:rsidRDefault="00126E58" w:rsidP="00126E58">
            <w:pPr>
              <w:tabs>
                <w:tab w:val="center" w:pos="1487"/>
                <w:tab w:val="right" w:pos="297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3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377" w:type="dxa"/>
            <w:vAlign w:val="center"/>
          </w:tcPr>
          <w:p w:rsidR="00126E58" w:rsidRPr="002C6391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3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Критерии выставления оценки</w:t>
            </w:r>
          </w:p>
        </w:tc>
        <w:tc>
          <w:tcPr>
            <w:tcW w:w="2552" w:type="dxa"/>
            <w:vAlign w:val="center"/>
          </w:tcPr>
          <w:p w:rsidR="00126E58" w:rsidRPr="002C6391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3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баллов в</w:t>
            </w:r>
          </w:p>
          <w:p w:rsidR="00126E58" w:rsidRPr="002C6391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3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соответствии с БРС</w:t>
            </w:r>
          </w:p>
        </w:tc>
      </w:tr>
      <w:tr w:rsidR="00126E58" w:rsidRPr="00CD0489" w:rsidTr="00126E58">
        <w:trPr>
          <w:trHeight w:val="601"/>
          <w:jc w:val="center"/>
        </w:trPr>
        <w:tc>
          <w:tcPr>
            <w:tcW w:w="2427" w:type="dxa"/>
            <w:vAlign w:val="center"/>
          </w:tcPr>
          <w:p w:rsidR="00126E58" w:rsidRPr="00CD0489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  <w:p w:rsidR="00126E58" w:rsidRPr="00CD0489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vAlign w:val="center"/>
          </w:tcPr>
          <w:p w:rsidR="00126E58" w:rsidRPr="00CD0489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 высоким  уровнем компете</w:t>
            </w: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552" w:type="dxa"/>
            <w:vAlign w:val="center"/>
          </w:tcPr>
          <w:p w:rsidR="00126E58" w:rsidRPr="00CD0489" w:rsidRDefault="00126E58" w:rsidP="00126E5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81 - 100</w:t>
            </w:r>
          </w:p>
        </w:tc>
      </w:tr>
      <w:tr w:rsidR="00126E58" w:rsidRPr="00CD0489" w:rsidTr="00126E58">
        <w:trPr>
          <w:jc w:val="center"/>
        </w:trPr>
        <w:tc>
          <w:tcPr>
            <w:tcW w:w="2427" w:type="dxa"/>
            <w:vAlign w:val="center"/>
          </w:tcPr>
          <w:p w:rsidR="00126E58" w:rsidRPr="00CD0489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  <w:p w:rsidR="00126E58" w:rsidRPr="00CD0489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vAlign w:val="center"/>
          </w:tcPr>
          <w:p w:rsidR="00126E58" w:rsidRPr="00CD0489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 повышенный уровень комп</w:t>
            </w: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тенций, но допускает неточности</w:t>
            </w:r>
          </w:p>
        </w:tc>
        <w:tc>
          <w:tcPr>
            <w:tcW w:w="2552" w:type="dxa"/>
            <w:vAlign w:val="center"/>
          </w:tcPr>
          <w:p w:rsidR="00126E58" w:rsidRPr="00CD0489" w:rsidRDefault="00126E58" w:rsidP="00126E5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61 - 80</w:t>
            </w:r>
          </w:p>
        </w:tc>
      </w:tr>
      <w:tr w:rsidR="00126E58" w:rsidRPr="00CD0489" w:rsidTr="00126E58">
        <w:trPr>
          <w:trHeight w:val="416"/>
          <w:jc w:val="center"/>
        </w:trPr>
        <w:tc>
          <w:tcPr>
            <w:tcW w:w="2427" w:type="dxa"/>
            <w:vAlign w:val="center"/>
          </w:tcPr>
          <w:p w:rsidR="00126E58" w:rsidRPr="00CD0489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377" w:type="dxa"/>
            <w:vAlign w:val="center"/>
          </w:tcPr>
          <w:p w:rsidR="00126E58" w:rsidRPr="00CD0489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пороговый уровень компете</w:t>
            </w: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в рамках дисциплины</w:t>
            </w:r>
          </w:p>
        </w:tc>
        <w:tc>
          <w:tcPr>
            <w:tcW w:w="2552" w:type="dxa"/>
            <w:vAlign w:val="center"/>
          </w:tcPr>
          <w:p w:rsidR="00126E58" w:rsidRPr="00CD0489" w:rsidRDefault="00126E58" w:rsidP="00126E5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41 - 60</w:t>
            </w:r>
          </w:p>
        </w:tc>
      </w:tr>
      <w:tr w:rsidR="00126E58" w:rsidRPr="00CD0489" w:rsidTr="00126E58">
        <w:trPr>
          <w:trHeight w:val="426"/>
          <w:jc w:val="center"/>
        </w:trPr>
        <w:tc>
          <w:tcPr>
            <w:tcW w:w="2427" w:type="dxa"/>
            <w:vAlign w:val="center"/>
          </w:tcPr>
          <w:p w:rsidR="00126E58" w:rsidRPr="00CD0489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4377" w:type="dxa"/>
            <w:vAlign w:val="center"/>
          </w:tcPr>
          <w:p w:rsidR="00126E58" w:rsidRPr="00CD0489" w:rsidRDefault="00126E58" w:rsidP="00126E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 порогового уровня</w:t>
            </w:r>
          </w:p>
        </w:tc>
        <w:tc>
          <w:tcPr>
            <w:tcW w:w="2552" w:type="dxa"/>
            <w:vAlign w:val="center"/>
          </w:tcPr>
          <w:p w:rsidR="00126E58" w:rsidRPr="00CD0489" w:rsidRDefault="00126E58" w:rsidP="00126E5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41</w:t>
            </w:r>
          </w:p>
        </w:tc>
      </w:tr>
    </w:tbl>
    <w:p w:rsidR="00126E58" w:rsidRDefault="00126E58" w:rsidP="00126E58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E58" w:rsidRPr="00EE5664" w:rsidRDefault="00126E58" w:rsidP="00126E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«отлично» (высокий уровень </w:t>
      </w:r>
      <w:proofErr w:type="spellStart"/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компетенций) 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при условии, если работа:</w:t>
      </w:r>
    </w:p>
    <w:p w:rsidR="00126E58" w:rsidRPr="00EE5664" w:rsidRDefault="00126E58" w:rsidP="00126E5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научно-практический характер, отличается новизной, оригинальн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и с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амостоятельностью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показывает высокий научный и профессиональный уровень подготовки обучающимся;</w:t>
      </w:r>
    </w:p>
    <w:p w:rsidR="00126E58" w:rsidRPr="00EE5664" w:rsidRDefault="00126E58" w:rsidP="00126E5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положительный отзыв научного руководителя; </w:t>
      </w:r>
    </w:p>
    <w:p w:rsidR="00126E58" w:rsidRPr="00EE5664" w:rsidRDefault="00126E58" w:rsidP="00126E5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умение работы с литературными источниками, высокую культ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 речи и орфографическую грамотность 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6E58" w:rsidRPr="00EE5664" w:rsidRDefault="00126E58" w:rsidP="00126E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«хорошо» (повышенный уровень </w:t>
      </w:r>
      <w:proofErr w:type="spellStart"/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компетенций) 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при условии, если работа:</w:t>
      </w:r>
    </w:p>
    <w:p w:rsidR="00126E58" w:rsidRPr="00EE5664" w:rsidRDefault="00126E58" w:rsidP="00126E58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научно-практический  характер, показывает научную и методическую грамотность 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отличается самостоятельностью и содержит в себе элементы новизны; </w:t>
      </w:r>
    </w:p>
    <w:p w:rsidR="00126E58" w:rsidRPr="00EE5664" w:rsidRDefault="00126E58" w:rsidP="00126E58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положительные отзывы научного руководителя с незначительными замечаниями и пожеланиями;</w:t>
      </w:r>
    </w:p>
    <w:p w:rsidR="00126E58" w:rsidRPr="00EE5664" w:rsidRDefault="00126E58" w:rsidP="00126E58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умение работы с литературными источниками, высокую культ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 речи и орфографическую грамотность 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6E58" w:rsidRPr="00EE5664" w:rsidRDefault="00126E58" w:rsidP="00126E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«удовлетворительно» (пороговый уровень </w:t>
      </w:r>
      <w:proofErr w:type="spellStart"/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</w:t>
      </w: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тенций) 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при условии, если работа:</w:t>
      </w:r>
    </w:p>
    <w:p w:rsidR="00126E58" w:rsidRPr="00EE5664" w:rsidRDefault="00126E58" w:rsidP="00126E5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научно-практический характер с незначительными элементами нови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ны, показывает научную и методическую грамотность 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E58" w:rsidRPr="00EE5664" w:rsidRDefault="00126E58" w:rsidP="00126E5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отзывах научного руководителя и рецензента содержатся серьезные зам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по содержанию работы и методике анализа; </w:t>
      </w:r>
    </w:p>
    <w:p w:rsidR="00126E58" w:rsidRPr="00EE5664" w:rsidRDefault="00126E58" w:rsidP="00126E5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недостаточное умение работы с литературными источниками, низкую культуру речи, содержит орфографические ошибки, небрежно оформлена; </w:t>
      </w:r>
    </w:p>
    <w:p w:rsidR="00126E58" w:rsidRPr="00EE5664" w:rsidRDefault="00126E58" w:rsidP="00126E5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результаты не имеют положительных отзывов со стороны. </w:t>
      </w:r>
    </w:p>
    <w:p w:rsidR="00126E58" w:rsidRPr="00EE5664" w:rsidRDefault="00126E58" w:rsidP="00126E58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«неудовлетворительно» (</w:t>
      </w:r>
      <w:proofErr w:type="spellStart"/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предпороговый</w:t>
      </w:r>
      <w:proofErr w:type="spellEnd"/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 </w:t>
      </w:r>
      <w:proofErr w:type="spellStart"/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компетенций)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при условии, если работа: </w:t>
      </w:r>
    </w:p>
    <w:p w:rsidR="00126E58" w:rsidRPr="00EE5664" w:rsidRDefault="00126E58" w:rsidP="00126E5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носит научно-практического   характера, не является самостоятельной, не содержит новизны, показывает отсутствие у </w:t>
      </w:r>
      <w:r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и методической гр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мотности;</w:t>
      </w:r>
    </w:p>
    <w:p w:rsidR="00126E58" w:rsidRPr="00EE5664" w:rsidRDefault="00126E58" w:rsidP="00126E5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отзывах научного руководителя имеются принципиальные критические замечания;</w:t>
      </w:r>
    </w:p>
    <w:p w:rsidR="00126E58" w:rsidRDefault="00126E58" w:rsidP="00126E58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отсутствие умения работы с литературными источниками, низкую культуру речи, содержит орфографические ошибки, небрежно оформлена</w:t>
      </w:r>
    </w:p>
    <w:p w:rsidR="00126E58" w:rsidRPr="00126E58" w:rsidRDefault="00126E58" w:rsidP="00126E58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E58" w:rsidRPr="00AB68D3" w:rsidRDefault="00126E58" w:rsidP="00126E58">
      <w:pPr>
        <w:pStyle w:val="a4"/>
        <w:spacing w:line="240" w:lineRule="auto"/>
        <w:ind w:left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AB68D3">
        <w:rPr>
          <w:rFonts w:ascii="Times New Roman" w:hAnsi="Times New Roman" w:cs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ОСВОЕНИЯ ОПОП ВО</w:t>
      </w:r>
    </w:p>
    <w:p w:rsidR="00126E58" w:rsidRPr="00AE1761" w:rsidRDefault="00126E58" w:rsidP="00126E58">
      <w:pPr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6E58" w:rsidRPr="00EE5664" w:rsidRDefault="00126E58" w:rsidP="00126E58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выпускной квалификационной работы</w:t>
      </w:r>
    </w:p>
    <w:p w:rsidR="00126E58" w:rsidRPr="00EE5664" w:rsidRDefault="00126E58" w:rsidP="00126E58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составной части государственной итоговой аттестации</w:t>
      </w:r>
    </w:p>
    <w:p w:rsidR="00126E58" w:rsidRDefault="00126E58" w:rsidP="00EE5664">
      <w:pPr>
        <w:keepNext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664" w:rsidRPr="00EE5664" w:rsidRDefault="00EE5664" w:rsidP="00EE5664">
      <w:pPr>
        <w:widowControl w:val="0"/>
        <w:autoSpaceDE w:val="0"/>
        <w:autoSpaceDN w:val="0"/>
        <w:adjustRightInd w:val="0"/>
        <w:spacing w:line="6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64" w:rsidRP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33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(далее - ВКР) является обязательным видом итоговых аттестационных 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испытаний. Общие требования к ВКР определены образов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тельными стандартами, 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1A2DA2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="001A2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ускных квалификационных работах,</w:t>
      </w:r>
      <w:r w:rsidR="0081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3F9"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1F03F9"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F03F9"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F03F9"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 ВО города Москвы "Московский городской педагогический университет".</w:t>
      </w:r>
    </w:p>
    <w:p w:rsidR="007B58F3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работы выполняется в форме бакалаврской работы. Бакалаврская работа представляет собой самостоятельную научно-исследовательскую р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боту, связанную с решением актуальной научно-исследовательской задачи в соответствии с видами деятельности, предусмотренны</w:t>
      </w:r>
      <w:r w:rsidR="007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образовательными стандартами.</w:t>
      </w:r>
    </w:p>
    <w:p w:rsidR="00EE5664" w:rsidRP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имеет своей целью систематизацию, обобщ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 закрепление теоретических знаний, практических умений, оценку </w:t>
      </w:r>
      <w:proofErr w:type="spellStart"/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выпускника в соответствии с требованиями образовательного стандарта. </w:t>
      </w:r>
    </w:p>
    <w:p w:rsidR="00EE5664" w:rsidRP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имеет практическую направленность и в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полняется на базах практик, которые могут </w:t>
      </w:r>
      <w:r w:rsidR="004936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местом настоящей (для заоч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отдел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ния) или будущей работы </w:t>
      </w:r>
      <w:r w:rsidR="001F03F9"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F03F9"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664" w:rsidRPr="00EE5664" w:rsidRDefault="00EE5664" w:rsidP="00EE56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Подготовка и защита ВКР направлена на решение задач, позволяющих определить: уровень навыков разработки стратегии научного исследования, </w:t>
      </w:r>
      <w:r w:rsidR="00493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со специ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литературой, реферирования статей и составления обзоров по заданной теме, правильного оформления отчетов о проделанной </w:t>
      </w:r>
      <w:r w:rsidRPr="00EE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</w:t>
      </w:r>
      <w:r w:rsidR="004936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статистич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методов обработки данных, анализа полученных результатов, обоснования гипотез и выводов исследования.</w:t>
      </w:r>
    </w:p>
    <w:p w:rsidR="00EE5664" w:rsidRPr="00EE5664" w:rsidRDefault="00EE5664" w:rsidP="00EE566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выполнения ВКР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936C6" w:rsidRPr="004936C6" w:rsidRDefault="004936C6" w:rsidP="004936C6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C6">
        <w:rPr>
          <w:rFonts w:ascii="Times New Roman" w:hAnsi="Times New Roman" w:cs="Times New Roman"/>
          <w:sz w:val="24"/>
          <w:szCs w:val="24"/>
        </w:rPr>
        <w:t>- определить,  насколько  систематизированы, закреплены  и расширены теоретич</w:t>
      </w:r>
      <w:r w:rsidRPr="004936C6">
        <w:rPr>
          <w:rFonts w:ascii="Times New Roman" w:hAnsi="Times New Roman" w:cs="Times New Roman"/>
          <w:sz w:val="24"/>
          <w:szCs w:val="24"/>
        </w:rPr>
        <w:t>е</w:t>
      </w:r>
      <w:r w:rsidRPr="004936C6">
        <w:rPr>
          <w:rFonts w:ascii="Times New Roman" w:hAnsi="Times New Roman" w:cs="Times New Roman"/>
          <w:sz w:val="24"/>
          <w:szCs w:val="24"/>
        </w:rPr>
        <w:t xml:space="preserve">ские знания и практические умения </w:t>
      </w:r>
      <w:proofErr w:type="spellStart"/>
      <w:r w:rsidRPr="004936C6">
        <w:rPr>
          <w:rFonts w:ascii="Times New Roman" w:hAnsi="Times New Roman" w:cs="Times New Roman"/>
          <w:sz w:val="24"/>
          <w:szCs w:val="24"/>
        </w:rPr>
        <w:t>выпускника-</w:t>
      </w:r>
      <w:r w:rsidR="008128E9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4936C6">
        <w:rPr>
          <w:rFonts w:ascii="Times New Roman" w:hAnsi="Times New Roman" w:cs="Times New Roman"/>
          <w:sz w:val="24"/>
          <w:szCs w:val="24"/>
        </w:rPr>
        <w:t xml:space="preserve"> по направленности (пр</w:t>
      </w:r>
      <w:r w:rsidRPr="004936C6">
        <w:rPr>
          <w:rFonts w:ascii="Times New Roman" w:hAnsi="Times New Roman" w:cs="Times New Roman"/>
          <w:sz w:val="24"/>
          <w:szCs w:val="24"/>
        </w:rPr>
        <w:t>о</w:t>
      </w:r>
      <w:r w:rsidRPr="004936C6">
        <w:rPr>
          <w:rFonts w:ascii="Times New Roman" w:hAnsi="Times New Roman" w:cs="Times New Roman"/>
          <w:sz w:val="24"/>
          <w:szCs w:val="24"/>
        </w:rPr>
        <w:t>филю) Гражданско-правовая деятельность;</w:t>
      </w:r>
    </w:p>
    <w:p w:rsidR="004936C6" w:rsidRPr="004936C6" w:rsidRDefault="004936C6" w:rsidP="004936C6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C6">
        <w:rPr>
          <w:rFonts w:ascii="Times New Roman" w:hAnsi="Times New Roman" w:cs="Times New Roman"/>
          <w:sz w:val="24"/>
          <w:szCs w:val="24"/>
        </w:rPr>
        <w:t>- оценить применение полученных теоретических знаний и практических умений при решении конкретных научных и производственных задач;</w:t>
      </w:r>
    </w:p>
    <w:p w:rsidR="004936C6" w:rsidRPr="004936C6" w:rsidRDefault="004936C6" w:rsidP="004936C6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C6">
        <w:rPr>
          <w:rFonts w:ascii="Times New Roman" w:hAnsi="Times New Roman" w:cs="Times New Roman"/>
          <w:sz w:val="24"/>
          <w:szCs w:val="24"/>
        </w:rPr>
        <w:t>- оценить способности выпускника-</w:t>
      </w:r>
      <w:r w:rsidR="008128E9" w:rsidRPr="008128E9">
        <w:rPr>
          <w:rFonts w:ascii="Times New Roman" w:hAnsi="Times New Roman" w:cs="Times New Roman"/>
          <w:sz w:val="24"/>
          <w:szCs w:val="24"/>
        </w:rPr>
        <w:t xml:space="preserve"> </w:t>
      </w:r>
      <w:r w:rsidR="008128E9">
        <w:rPr>
          <w:rFonts w:ascii="Times New Roman" w:hAnsi="Times New Roman" w:cs="Times New Roman"/>
          <w:sz w:val="24"/>
          <w:szCs w:val="24"/>
        </w:rPr>
        <w:t>обучающегося</w:t>
      </w:r>
      <w:r w:rsidR="008128E9" w:rsidRPr="004936C6">
        <w:rPr>
          <w:rFonts w:ascii="Times New Roman" w:hAnsi="Times New Roman" w:cs="Times New Roman"/>
          <w:sz w:val="24"/>
          <w:szCs w:val="24"/>
        </w:rPr>
        <w:t xml:space="preserve"> </w:t>
      </w:r>
      <w:r w:rsidRPr="004936C6">
        <w:rPr>
          <w:rFonts w:ascii="Times New Roman" w:hAnsi="Times New Roman" w:cs="Times New Roman"/>
          <w:sz w:val="24"/>
          <w:szCs w:val="24"/>
        </w:rPr>
        <w:t>к научно-исследовательской р</w:t>
      </w:r>
      <w:r w:rsidRPr="004936C6">
        <w:rPr>
          <w:rFonts w:ascii="Times New Roman" w:hAnsi="Times New Roman" w:cs="Times New Roman"/>
          <w:sz w:val="24"/>
          <w:szCs w:val="24"/>
        </w:rPr>
        <w:t>а</w:t>
      </w:r>
      <w:r w:rsidRPr="004936C6">
        <w:rPr>
          <w:rFonts w:ascii="Times New Roman" w:hAnsi="Times New Roman" w:cs="Times New Roman"/>
          <w:sz w:val="24"/>
          <w:szCs w:val="24"/>
        </w:rPr>
        <w:t>боте и результативность научных исследований;</w:t>
      </w:r>
    </w:p>
    <w:p w:rsidR="004936C6" w:rsidRPr="004936C6" w:rsidRDefault="004936C6" w:rsidP="004936C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C6">
        <w:rPr>
          <w:rFonts w:ascii="Times New Roman" w:hAnsi="Times New Roman" w:cs="Times New Roman"/>
          <w:sz w:val="24"/>
          <w:szCs w:val="24"/>
        </w:rPr>
        <w:t>- установить глубину разработки конкретных вопросов при проведении самосто</w:t>
      </w:r>
      <w:r w:rsidRPr="004936C6">
        <w:rPr>
          <w:rFonts w:ascii="Times New Roman" w:hAnsi="Times New Roman" w:cs="Times New Roman"/>
          <w:sz w:val="24"/>
          <w:szCs w:val="24"/>
        </w:rPr>
        <w:t>я</w:t>
      </w:r>
      <w:r w:rsidRPr="004936C6">
        <w:rPr>
          <w:rFonts w:ascii="Times New Roman" w:hAnsi="Times New Roman" w:cs="Times New Roman"/>
          <w:sz w:val="24"/>
          <w:szCs w:val="24"/>
        </w:rPr>
        <w:t>тельного научного исследования по теме.</w:t>
      </w:r>
    </w:p>
    <w:p w:rsidR="00EE5664" w:rsidRPr="00EE5664" w:rsidRDefault="00EE5664" w:rsidP="004936C6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ВКР должно соответствовать требованиям, устанавливаемым Пол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7A4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о ВКР ГАОУ ВО МГПУ, кон</w:t>
      </w:r>
      <w:r w:rsidR="004936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кретизирующими их ме</w:t>
      </w:r>
      <w:r w:rsidRPr="007A4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тодическими рекоменд</w:t>
      </w:r>
      <w:r w:rsidRPr="007A48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48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выпускающей кафедры. </w:t>
      </w:r>
    </w:p>
    <w:p w:rsidR="00EE5664" w:rsidRPr="00EE5664" w:rsidRDefault="00EE5664" w:rsidP="00EE566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выпускных квалификационных работ</w:t>
      </w:r>
    </w:p>
    <w:p w:rsidR="00EE5664" w:rsidRPr="00EE5664" w:rsidRDefault="00EE5664" w:rsidP="00EE5664">
      <w:pPr>
        <w:widowControl w:val="0"/>
        <w:autoSpaceDE w:val="0"/>
        <w:autoSpaceDN w:val="0"/>
        <w:adjustRightInd w:val="0"/>
        <w:spacing w:line="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64" w:rsidRP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ВКР разрабатывается выпускающей кафедрой, ежегодно обновляется и доводится до сведения </w:t>
      </w:r>
      <w:r w:rsidR="001F03F9"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F03F9"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ВКР должно соответствовать основным сферам профессиональной</w:t>
      </w:r>
      <w:bookmarkStart w:id="0" w:name="_GoBack"/>
      <w:bookmarkEnd w:id="0"/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определенным образовательным стандартом и логике развития научно-педагогических школ кафедры, осуществляющей бакалаврскую подготовку. </w:t>
      </w:r>
    </w:p>
    <w:p w:rsidR="00EE5664" w:rsidRPr="00EE5664" w:rsidRDefault="001F03F9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бучающимся</w:t>
      </w:r>
      <w:r w:rsidR="00EE5664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право выбора темы ВКР. Если предложенная тем</w:t>
      </w:r>
      <w:r w:rsidR="00EE5664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5664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его не устраивает, он может предложить свой вариант темы с необходимым обосн</w:t>
      </w:r>
      <w:r w:rsidR="00EE5664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5664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ванием целесообразности ее разработки.</w:t>
      </w:r>
    </w:p>
    <w:p w:rsidR="00EE5664" w:rsidRP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ВКР назначаются высококвалифицированные специалисты из чи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профессоров, доцентов, имеющие ученые степени и ученые звания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Научным руков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дителем бакалаврской работы может быть только профессор, доцент,  или старший преп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даватель кафедры, имеющий степень кандидата наук. Темы ВКР и кандидатуры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руководителей утверждаются приказом не позднее 6 месяцев до начала итоговой госуда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аттестации.</w:t>
      </w:r>
    </w:p>
    <w:p w:rsid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оказывает практическую помощь </w:t>
      </w:r>
      <w:r w:rsidR="001F03F9"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темы ВКР, разработке плана и графика выполнения работы. Оказывает содействие в в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 методик исследования, рекомендует литературу, систематич</w:t>
      </w:r>
      <w:r w:rsidR="0087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 контролирует ход </w:t>
      </w:r>
      <w:r w:rsidR="00874141"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ВКР,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консультирует по содержанию, структуре и оформлению р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боты, проверяет ВКР по частям и в целом, оценивает качество работы </w:t>
      </w:r>
      <w:r w:rsidR="001F03F9"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F03F9" w:rsidRPr="001F0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ВКР в письменном отзыве работы по частям или в целом. По результатам работы руков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 пишет отзыв на выпускную квалификационную работу, в котором дается оценка творческого уровня, проявленной выпускником самостоятельности и содержатся рек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мендации к защите. В выпускной квалификационной работе должен быть представлен с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собранный фактический материал.</w:t>
      </w:r>
    </w:p>
    <w:p w:rsidR="00D6397F" w:rsidRDefault="00D6397F" w:rsidP="00D6397F">
      <w:pPr>
        <w:tabs>
          <w:tab w:val="left" w:pos="42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6397F" w:rsidRPr="004D3D47" w:rsidRDefault="00D6397F" w:rsidP="00D6397F">
      <w:pPr>
        <w:tabs>
          <w:tab w:val="left" w:pos="42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D3D4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ПЕРЕЧЕНЬ ТЕМ ВЫПУСКНЫХ КВАЛИФИКАЦИОННЫХ РАБОТ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Гражданское право как частное право.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Предмет и метод гражданского права.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Гражданское право в системе права.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Гражданское право и торговое право.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Функции гражданского права при переходе к рыночной экономике.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Наука гражданского права и ее методология.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Кодификация гражданского законодательства.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Источники современного гражданского права.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Содержание гражданского правоотношения.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Абсолютные, исключительные, относительные и корпоративные гражданские пр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Гражданская </w:t>
      </w:r>
      <w:proofErr w:type="spellStart"/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правосубъектность</w:t>
      </w:r>
      <w:proofErr w:type="spellEnd"/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 граждан и организаций и ее развитие при переходе к рынку.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Гражданско-правовой статус личности.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Гражданско-правовое положение индивидуального предпринимателя.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Правовое положение иностранцев в имущественных отношениях.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Развитие учения о юридических лицах в науке гражданского права.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Юридическое лицо как инструмент товарного хозяйства.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Развитие правоспособности юридических лиц в условиях перехода к рыночной экономике.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Система юридических лиц в рыночной экономике.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Реорганизация юридических лиц.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Банкротство коммерческих организаций.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Полное товарищество как субъект гражданского права.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Товарищество на вере (коммандитное) как субъект гражданского права.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Гражданско-правовое положение общества с ограниченной ответственностью.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Гражданско-правовое положение акционерного общества.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Холдинговые компании и дочерние общества.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Гражданская </w:t>
      </w:r>
      <w:proofErr w:type="spellStart"/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правосубъектность</w:t>
      </w:r>
      <w:proofErr w:type="spellEnd"/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 производственного и потребительского коопер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тива.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Гражданско-правовое положение государственного и муниципального унитарного предприятия.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Юридическая личность некоммерческих организаций.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Гражданская </w:t>
      </w:r>
      <w:proofErr w:type="spellStart"/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правосубъектность</w:t>
      </w:r>
      <w:proofErr w:type="spellEnd"/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 государства.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Гражданская </w:t>
      </w:r>
      <w:proofErr w:type="spellStart"/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правосубъектность</w:t>
      </w:r>
      <w:proofErr w:type="spellEnd"/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муниципальных образований.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Недвижимое имущество как объект гражданских правоотношений.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Понятие и виды ценных бумаг.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Акции и облигации как ценные бумаги.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Вексель.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Фирменное наименование и его гражданско-правовая охрана.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Понятие «ноу-хау» и договоры о его передаче.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Юридические факты в гражданском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131ED">
        <w:rPr>
          <w:rFonts w:ascii="Times New Roman" w:hAnsi="Times New Roman" w:cs="Times New Roman"/>
          <w:color w:val="333333"/>
          <w:sz w:val="24"/>
          <w:szCs w:val="24"/>
        </w:rPr>
        <w:t>Оспоримые</w:t>
      </w:r>
      <w:proofErr w:type="spellEnd"/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 и ничтожные сделки при переходе к рыночной экономике.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Биржевые сделки.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Осуществление субъективных гражданских прав.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Пределы осуществления гражданских прав.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Представительство в имущественном обороте.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Правопреемство в гражданском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Гражданско-правовые средства защиты имущественных прав граждан и организ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ций.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Санкции в гражданском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Понятие и особенности гражданско-правовой ответственности.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Вина как условие гражданско-правовой ответственности.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Гражданско-правовая ответственность независимо от вины и за чужую вину.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Причинная связь как условие гражданско-правовой ответственности.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Случаи и непреодолимая сила в гражданском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Риск и гражданско-правовая ответственность.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Сроки в гражданском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Сроки осуществления гражданских прав.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Исковая давность и ее гражданско-правовое значение.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Правовые формы реализации экономических отношений собственности.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собственности в различных правовых системах.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собственности как вещное право.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Понятие и виды вещных прав.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собственности граждан при переходе к рыночной экономике.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Наследование по завещанию.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Развитие наследственного преемства в российском гражданском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Наследование по закону.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Сроки в наследственном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Принятие наследства и отказ от наследства по российскому гражданскому праву.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собственности: хозяйственных товариществ.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собственности хозяйственных обществ.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собственности кооперативов.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собственности некоммерческих организаций.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собственности государства при переходе к рыночной экономике.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муниципальной собственности.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Государственная и муниципальная казна как объект права собственности публи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но-правовых образований.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Гражданско-правовое регулирование приватизации государственных и муниц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пальных предприятий.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Гражданско-правовое регулирование приватизации жилищного фонда.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общей долевой собственности.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собственности супругов на общее имущество.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собственности крестьянского (фермерского) хозяйства.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Ограниченные вещные права юридических лиц.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Право на управление чужим имуществом в интересах </w:t>
      </w:r>
      <w:proofErr w:type="spellStart"/>
      <w:r w:rsidRPr="00B131ED">
        <w:rPr>
          <w:rFonts w:ascii="Times New Roman" w:hAnsi="Times New Roman" w:cs="Times New Roman"/>
          <w:color w:val="333333"/>
          <w:sz w:val="24"/>
          <w:szCs w:val="24"/>
        </w:rPr>
        <w:t>выгодоприобретателя</w:t>
      </w:r>
      <w:proofErr w:type="spellEnd"/>
      <w:r w:rsidRPr="00B131E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Вещные права на земельные участки.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Гражданско-правовые способы защиты права собственности.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Гражданско-правовая защита ограниченных вещных прав.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Гражданско-правовое регулирование творческой деятельности.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Объекты патентного права.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Охрана изобретений в гражданском законодательстве.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Правовая охрана полезных моделей.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Права изобретателей и их гражданско-правовая защита.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Охрана российских изобретений за рубежом.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Промышленный образец и его правовая охрана.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Права автора промышленного образца и их гражданско-правовая защита.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Международное патентно-правовое сотрудничество.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на товарный знак и знак обслуживания при переходе к рыночной экономике.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Права владельцев товарных знаков и знаков обслуживания и их гражданско-правовая защита.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Правовая охрана наименования места происхождения товара.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Субъекты и объекты авторского права.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Международная охрана авторских прав.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Гражданско-правовая охрана программных средств для электронно-вычислительной техники.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Гражданско-правовая охрана смежных прав.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Права авторов и их гражданско-правовая защита.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на результаты творчества, используемые в производстве («промышленная собственность»).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Защита чести, достоинства и деловой репутации в российском гражданском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Личные неимущественные права как предмет гражданского права.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Гражданско-правовая охрана личной жизни граждан.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Гражданско-правовая охрана личности гражданина.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Гражданско-правовые обязательства по осуществлению предпринимательской де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тельности.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Принципы исполнения обязательств при переходе крынку.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Гражданско-правовое регулирование залога.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Ипотека в гражданском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Банковская гарантия.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Меры оперативного воздействия на неисправного должника как способ обеспеч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ния надлежащего исполнения договорных обязательств.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Роль гражданско-правового договора в организации рыночной экономики.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Гражданско-правовое регулирование соседских отношений в Российской Федер</w:t>
      </w:r>
      <w:r w:rsidRPr="00B131ED">
        <w:rPr>
          <w:rFonts w:ascii="Times New Roman" w:hAnsi="Times New Roman" w:cs="Times New Roman"/>
          <w:sz w:val="24"/>
          <w:szCs w:val="24"/>
        </w:rPr>
        <w:t>а</w:t>
      </w:r>
      <w:r w:rsidRPr="00B131ED">
        <w:rPr>
          <w:rFonts w:ascii="Times New Roman" w:hAnsi="Times New Roman" w:cs="Times New Roman"/>
          <w:sz w:val="24"/>
          <w:szCs w:val="24"/>
        </w:rPr>
        <w:t>ции.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Свобода договора и договорная дисциплина при переходе к рыночному хозяйству.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Система договоров в гражданском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Условия гражданско-правового договора и порядок их согласования.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Заключение договора.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Торговые обычаи (обычаи делового оборота) как источник договорного права и их международная унификация.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Защита прав граждан-потребителей в торговом обслуживании.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Договор внешнеторговой купли-продажи.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Правовое регулирование биржевой и аукционной торговли.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Договор поставки в условиях перехода к рыночному хозяйству.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Правовое регулирование оптовой торговли при переходе к рынку.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Содержание и исполнение договора поставки.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Правовая организация хозяйственных связей по поставкам.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Договор аренды и его виды.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Договор аренды нежилых помещений.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Договор лизинга.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Гражданско-правое регулирование иностранных инвестиций.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Договор найма жилого помещения при переходе к рыночной экономике.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Гражданско-правовой режим удовлетворения жилищных потребностей граждан.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Договор найма жилого помещения в государственном и муниципальном жили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щ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ном фонде.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Обмен жилыми помещениями.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Гражданско-правовые гарантии жилищных прав граждан.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 на квартиру в жилищном (жилищно-строительном) кооперативе.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Договор подряда в современном гражданском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Защита прав граждан-потребителей в бытовом обслуживании.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Договор строительного подряда при переходе к рынку.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Договоры, направленные на реализацию результатов творческой деятельности.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Договоры о создании, передаче и использовании научно-технических достижений.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Лицензионные договоры и договор о передаче «ноу-хау».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Авторский договор в российском гражданском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Система транспортных договоров.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Договоры перевозки на отдельных видах транспорта (автомобильном, морском, железнодорожном, авиационном, речном).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Правовые средства обеспечения сохранности груза в договорах поставки и пер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возки.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Транспортировка нефти по магистральным трубопроводам: гражданско-правовой аспект.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Зашита прав потребителей в сфере транспортного обслуживания.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Страхование и страховые обязательства.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Договор страхования в условиях перехода к рыночной экономике.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Развитие страхового права при переходе к рынку.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Гражданско-правовое регулирование банковского кредитования.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Гражданско-правовое регулирование банковского обслуживания.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Расчетные обязательства в гражданском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Гражданско-правовое регулирование коммерческого посредничества.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Гражданско-правовое регулирование совместной деятельности.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Учредительный договор.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Понятие и виды внедоговорных (</w:t>
      </w:r>
      <w:proofErr w:type="spellStart"/>
      <w:r w:rsidRPr="00B131ED">
        <w:rPr>
          <w:rFonts w:ascii="Times New Roman" w:hAnsi="Times New Roman" w:cs="Times New Roman"/>
          <w:color w:val="333333"/>
          <w:sz w:val="24"/>
          <w:szCs w:val="24"/>
        </w:rPr>
        <w:t>деликтных</w:t>
      </w:r>
      <w:proofErr w:type="spellEnd"/>
      <w:r w:rsidRPr="00B131ED">
        <w:rPr>
          <w:rFonts w:ascii="Times New Roman" w:hAnsi="Times New Roman" w:cs="Times New Roman"/>
          <w:color w:val="333333"/>
          <w:sz w:val="24"/>
          <w:szCs w:val="24"/>
        </w:rPr>
        <w:t>) обязательств в гражданском праве.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131ED">
        <w:rPr>
          <w:rFonts w:ascii="Times New Roman" w:hAnsi="Times New Roman" w:cs="Times New Roman"/>
          <w:color w:val="333333"/>
          <w:sz w:val="24"/>
          <w:szCs w:val="24"/>
        </w:rPr>
        <w:t>Деликтные</w:t>
      </w:r>
      <w:proofErr w:type="spellEnd"/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 обязательства как способ защиты имущественных прав предпринимат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лей.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Гражданско-правовая ответственность за вред, причиненный источником пов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шенной опасности.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Гражданско-правовая охрана жизни и здоровья граждан.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Значение вины потерпевшего в </w:t>
      </w:r>
      <w:proofErr w:type="spellStart"/>
      <w:r w:rsidRPr="00B131ED">
        <w:rPr>
          <w:rFonts w:ascii="Times New Roman" w:hAnsi="Times New Roman" w:cs="Times New Roman"/>
          <w:color w:val="333333"/>
          <w:sz w:val="24"/>
          <w:szCs w:val="24"/>
        </w:rPr>
        <w:t>деликтных</w:t>
      </w:r>
      <w:proofErr w:type="spellEnd"/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 обязательствах.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131ED">
        <w:rPr>
          <w:rFonts w:ascii="Times New Roman" w:hAnsi="Times New Roman" w:cs="Times New Roman"/>
          <w:color w:val="333333"/>
          <w:sz w:val="24"/>
          <w:szCs w:val="24"/>
        </w:rPr>
        <w:t>Деликтные</w:t>
      </w:r>
      <w:proofErr w:type="spellEnd"/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 обязательства как гражданско-правовые средства охраны имуществе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ных интересов граждан.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Гражданско-правовая охрана имущественных интересов несовершеннолетних гр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B131ED">
        <w:rPr>
          <w:rFonts w:ascii="Times New Roman" w:hAnsi="Times New Roman" w:cs="Times New Roman"/>
          <w:color w:val="333333"/>
          <w:sz w:val="24"/>
          <w:szCs w:val="24"/>
        </w:rPr>
        <w:t>ждан.</w:t>
      </w:r>
    </w:p>
    <w:p w:rsidR="00D6397F" w:rsidRPr="00B131ED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Объем возмещения вреда в </w:t>
      </w:r>
      <w:proofErr w:type="spellStart"/>
      <w:r w:rsidRPr="00B131ED">
        <w:rPr>
          <w:rFonts w:ascii="Times New Roman" w:hAnsi="Times New Roman" w:cs="Times New Roman"/>
          <w:color w:val="333333"/>
          <w:sz w:val="24"/>
          <w:szCs w:val="24"/>
        </w:rPr>
        <w:t>деликтных</w:t>
      </w:r>
      <w:proofErr w:type="spellEnd"/>
      <w:r w:rsidRPr="00B131ED">
        <w:rPr>
          <w:rFonts w:ascii="Times New Roman" w:hAnsi="Times New Roman" w:cs="Times New Roman"/>
          <w:color w:val="333333"/>
          <w:sz w:val="24"/>
          <w:szCs w:val="24"/>
        </w:rPr>
        <w:t xml:space="preserve"> отношениях.</w:t>
      </w:r>
    </w:p>
    <w:p w:rsidR="00D6397F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Возмещение морального вреда.</w:t>
      </w:r>
    </w:p>
    <w:p w:rsidR="00D6397F" w:rsidRDefault="00D6397F" w:rsidP="00D6397F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B131ED">
        <w:rPr>
          <w:rFonts w:ascii="Times New Roman" w:hAnsi="Times New Roman" w:cs="Times New Roman"/>
          <w:color w:val="333333"/>
          <w:sz w:val="24"/>
          <w:szCs w:val="24"/>
        </w:rPr>
        <w:t>Значение обязательств из неосновательного обогащения при переходе к рыночной экономике.</w:t>
      </w:r>
    </w:p>
    <w:p w:rsidR="00690F41" w:rsidRPr="00690F41" w:rsidRDefault="00690F41" w:rsidP="00690F41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Авторские права в современном информационно-телекоммуникационном пр</w:t>
      </w:r>
      <w:r w:rsidRPr="006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странстве России: гражданско-правовое регулирование и защита в условиях </w:t>
      </w:r>
      <w:proofErr w:type="spellStart"/>
      <w:r w:rsidRPr="006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цифровиз</w:t>
      </w:r>
      <w:r w:rsidRPr="006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</w:t>
      </w:r>
      <w:proofErr w:type="spellEnd"/>
      <w:r w:rsidRPr="006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0F41" w:rsidRPr="00690F41" w:rsidRDefault="00690F41" w:rsidP="00690F41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Договоры о распоряжении исключительными авторскими правами: особенности гражданско-правовой природы.</w:t>
      </w:r>
    </w:p>
    <w:p w:rsidR="00690F41" w:rsidRPr="00690F41" w:rsidRDefault="00690F41" w:rsidP="00690F41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Гражданско-правовое регулирование отношений в сети Интернет.</w:t>
      </w:r>
    </w:p>
    <w:p w:rsidR="00690F41" w:rsidRPr="00690F41" w:rsidRDefault="00690F41" w:rsidP="00690F41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Доказывание и доказательства в гражданском судопроизводстве.</w:t>
      </w:r>
    </w:p>
    <w:p w:rsidR="00690F41" w:rsidRPr="00690F41" w:rsidRDefault="00690F41" w:rsidP="00690F41">
      <w:pPr>
        <w:numPr>
          <w:ilvl w:val="0"/>
          <w:numId w:val="37"/>
        </w:numPr>
        <w:spacing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Корпоративные юридические лица в современной </w:t>
      </w:r>
      <w:proofErr w:type="spellStart"/>
      <w:r w:rsidRPr="006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России:особенности</w:t>
      </w:r>
      <w:proofErr w:type="spellEnd"/>
      <w:r w:rsidRPr="00690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правового регулирования.</w:t>
      </w:r>
    </w:p>
    <w:p w:rsidR="00EE5664" w:rsidRPr="00EE5664" w:rsidRDefault="00EE5664" w:rsidP="00EE5664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64" w:rsidRDefault="00EE5664" w:rsidP="00EE56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выпускной квалификационной работы</w:t>
      </w:r>
    </w:p>
    <w:p w:rsidR="004936C6" w:rsidRPr="004936C6" w:rsidRDefault="004936C6" w:rsidP="004936C6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C6">
        <w:rPr>
          <w:rFonts w:ascii="Times New Roman" w:hAnsi="Times New Roman" w:cs="Times New Roman"/>
          <w:sz w:val="24"/>
          <w:szCs w:val="24"/>
        </w:rPr>
        <w:t>План ВКР должен быть тщательно продуман и обоснован. Он включает следующие разделы: Введение, Основную часть (состоящую из нескольких глав, разделенных на п</w:t>
      </w:r>
      <w:r w:rsidRPr="004936C6">
        <w:rPr>
          <w:rFonts w:ascii="Times New Roman" w:hAnsi="Times New Roman" w:cs="Times New Roman"/>
          <w:sz w:val="24"/>
          <w:szCs w:val="24"/>
        </w:rPr>
        <w:t>а</w:t>
      </w:r>
      <w:r w:rsidRPr="004936C6">
        <w:rPr>
          <w:rFonts w:ascii="Times New Roman" w:hAnsi="Times New Roman" w:cs="Times New Roman"/>
          <w:sz w:val="24"/>
          <w:szCs w:val="24"/>
        </w:rPr>
        <w:t>раграфы. Количество глав и параграфов строго не регламентируется. Оно зависит от гл</w:t>
      </w:r>
      <w:r w:rsidRPr="004936C6">
        <w:rPr>
          <w:rFonts w:ascii="Times New Roman" w:hAnsi="Times New Roman" w:cs="Times New Roman"/>
          <w:sz w:val="24"/>
          <w:szCs w:val="24"/>
        </w:rPr>
        <w:t>у</w:t>
      </w:r>
      <w:r w:rsidRPr="004936C6">
        <w:rPr>
          <w:rFonts w:ascii="Times New Roman" w:hAnsi="Times New Roman" w:cs="Times New Roman"/>
          <w:sz w:val="24"/>
          <w:szCs w:val="24"/>
        </w:rPr>
        <w:t>бины исследуемой проблемы, широты круга рассматриваемых в бакалаврской работы в</w:t>
      </w:r>
      <w:r w:rsidRPr="004936C6">
        <w:rPr>
          <w:rFonts w:ascii="Times New Roman" w:hAnsi="Times New Roman" w:cs="Times New Roman"/>
          <w:sz w:val="24"/>
          <w:szCs w:val="24"/>
        </w:rPr>
        <w:t>о</w:t>
      </w:r>
      <w:r w:rsidRPr="004936C6">
        <w:rPr>
          <w:rFonts w:ascii="Times New Roman" w:hAnsi="Times New Roman" w:cs="Times New Roman"/>
          <w:sz w:val="24"/>
          <w:szCs w:val="24"/>
        </w:rPr>
        <w:t>просов), Заключение и Список использованной литературы. Количество глав и парагр</w:t>
      </w:r>
      <w:r w:rsidRPr="004936C6">
        <w:rPr>
          <w:rFonts w:ascii="Times New Roman" w:hAnsi="Times New Roman" w:cs="Times New Roman"/>
          <w:sz w:val="24"/>
          <w:szCs w:val="24"/>
        </w:rPr>
        <w:t>а</w:t>
      </w:r>
      <w:r w:rsidRPr="004936C6">
        <w:rPr>
          <w:rFonts w:ascii="Times New Roman" w:hAnsi="Times New Roman" w:cs="Times New Roman"/>
          <w:sz w:val="24"/>
          <w:szCs w:val="24"/>
        </w:rPr>
        <w:t>фов в основной части во многом зависит от характера и сложности темы. После списка литературы, при необходимости, включают Приложения.</w:t>
      </w:r>
    </w:p>
    <w:p w:rsidR="004936C6" w:rsidRPr="004936C6" w:rsidRDefault="004936C6" w:rsidP="004936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C6">
        <w:rPr>
          <w:rFonts w:ascii="Times New Roman" w:hAnsi="Times New Roman" w:cs="Times New Roman"/>
          <w:sz w:val="24"/>
          <w:szCs w:val="24"/>
        </w:rPr>
        <w:t>При составлении плана ВКР должна быть учтена ее основная направленность - теоретический или прикладной характер проводимого исследования. Выполнение ВКР должно осуществляться строго в соответствии с календарным планом выполнения ВКР.</w:t>
      </w:r>
    </w:p>
    <w:p w:rsidR="00EE5664" w:rsidRPr="00EE5664" w:rsidRDefault="00EE5664" w:rsidP="00EE56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оформлению выпускной квалификационной работы</w:t>
      </w:r>
    </w:p>
    <w:p w:rsidR="00EE5664" w:rsidRPr="00EE5664" w:rsidRDefault="00EE5664" w:rsidP="00EE5664">
      <w:pPr>
        <w:widowControl w:val="0"/>
        <w:autoSpaceDE w:val="0"/>
        <w:autoSpaceDN w:val="0"/>
        <w:adjustRightInd w:val="0"/>
        <w:spacing w:line="6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64" w:rsidRP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представляется в печатном виде, на русском языке. Изложение текста и включенные иллюстрации и таблицы должны соответствовать общепринятым требованиям к научным работам. Текст ВКР набирается на компьютере (кегль 14, интервал 1,5). Ширина поля: слева – </w:t>
      </w:r>
      <w:smartTag w:uri="urn:schemas-microsoft-com:office:smarttags" w:element="metricconverter">
        <w:smartTagPr>
          <w:attr w:name="ProductID" w:val="3 см"/>
        </w:smartTagPr>
        <w:r w:rsidRPr="00EE5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справа </w:t>
      </w:r>
      <w:smartTag w:uri="urn:schemas-microsoft-com:office:smarttags" w:element="metricconverter">
        <w:smartTagPr>
          <w:attr w:name="ProductID" w:val="1,5 см"/>
        </w:smartTagPr>
        <w:r w:rsidRPr="00EE5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верхнее и нижнее – 2 см. Абзацы обозначаются отступом, равным 1,25 см. Текст печатается на одной стороне стандартного листа (формат А4) белой бумаги. ВКР должна быть сброшюрована и пер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плетена.</w:t>
      </w:r>
    </w:p>
    <w:p w:rsidR="00EE5664" w:rsidRP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работы начинается с титульного листа. На </w:t>
      </w:r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странице </w:t>
      </w:r>
      <w:r w:rsid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Оглавление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перечислением написанных глав, параграфов, разделов, приложений с указанием стр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ниц. </w:t>
      </w:r>
      <w:r w:rsidR="00493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включать все заголовки, имеющиеся в работе. Формулировка их должна точно соответствовать </w:t>
      </w:r>
      <w:r w:rsidR="00493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оглавлению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быть краткой, четкой, последовател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точно отражать ее внутреннюю логику.</w:t>
      </w:r>
      <w:r w:rsidR="004936C6" w:rsidRPr="0049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6C6"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план-график</w:t>
      </w:r>
      <w:r w:rsidR="0049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вкладывается в работу.</w:t>
      </w:r>
    </w:p>
    <w:p w:rsidR="00EE5664" w:rsidRP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работы, начиная с введения, нумеруются. Нумерация страниц должна быть сквозной. Список литературы также необходимо включать в сквозную нумерацию. Каждый из разделов ВКР: Введение, каждая из глав, Заключение, Список использованн</w:t>
      </w:r>
      <w:r w:rsidR="00493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и Приложение - начинается с новой страницы. В начале каждого заголовка ставится соответствующий номер.</w:t>
      </w:r>
    </w:p>
    <w:p w:rsidR="00EE5664" w:rsidRP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могут включать различные графические иллюстрации (графики, схемы, та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лицы, рисунки, и т.п.). Они размещаются сразу же после ссылки на них в тексте работы, а при большом количестве их можно помещать в приложении. Каждая иллюстрация сопр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вождается подписью, в которой указывается номер рисунка, его название. </w:t>
      </w:r>
    </w:p>
    <w:p w:rsidR="00EE5664" w:rsidRP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приложения к ВКР в виде аудио-, видео- и др. материалов, </w:t>
      </w:r>
      <w:proofErr w:type="spellStart"/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дийных</w:t>
      </w:r>
      <w:proofErr w:type="spellEnd"/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 и т.п.</w:t>
      </w:r>
    </w:p>
    <w:p w:rsidR="00EE5664" w:rsidRPr="00EE5664" w:rsidRDefault="00B131ED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01">
        <w:rPr>
          <w:rFonts w:ascii="Times New Roman" w:hAnsi="Times New Roman" w:cs="Times New Roman"/>
          <w:sz w:val="24"/>
          <w:szCs w:val="24"/>
        </w:rPr>
        <w:t>Сноски печатаются на тех страницах, к которым относятся, и имеют сквозную  н</w:t>
      </w:r>
      <w:r w:rsidRPr="00E16A01">
        <w:rPr>
          <w:rFonts w:ascii="Times New Roman" w:hAnsi="Times New Roman" w:cs="Times New Roman"/>
          <w:sz w:val="24"/>
          <w:szCs w:val="24"/>
        </w:rPr>
        <w:t>у</w:t>
      </w:r>
      <w:r w:rsidRPr="00E16A01">
        <w:rPr>
          <w:rFonts w:ascii="Times New Roman" w:hAnsi="Times New Roman" w:cs="Times New Roman"/>
          <w:sz w:val="24"/>
          <w:szCs w:val="24"/>
        </w:rPr>
        <w:t>мерацию. Печатание сносок в конце работы не допускается.</w:t>
      </w:r>
    </w:p>
    <w:p w:rsidR="00EE5664" w:rsidRP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B1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использованной 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является важной составной частью ВКР и 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ражает степень изучения проблемы. Рекомендуется алфавитный способ расположения м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териала в списке. Литература группируется по алфавиту фамилий авторов и заглавий книг и статей, раздельно в русском и латинском алфавитах, работы авторов-однофамильцев - по алфавиту инициалов. Библиографическое описание нормируется общероссийским 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стандартом ГОСТ Р 7.0.11-2011 и правилами, принятыми в ведущих (рецензируемых) н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учных изданиях.</w:t>
      </w:r>
    </w:p>
    <w:p w:rsidR="00EE5664" w:rsidRPr="00EE5664" w:rsidRDefault="00EE5664" w:rsidP="00EE5664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04F" w:rsidRDefault="0089504F" w:rsidP="00EE56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E5664" w:rsidRDefault="00EE5664" w:rsidP="00EE56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 предзащиты выпускной квалификационной работы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Срок сдачи ВКР на кафедру определяется в соответствии с учебным планом. </w:t>
      </w:r>
    </w:p>
    <w:p w:rsidR="00B131ED" w:rsidRPr="00B131ED" w:rsidRDefault="008128E9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B131ED" w:rsidRPr="00B131ED">
        <w:rPr>
          <w:rFonts w:ascii="Times New Roman" w:hAnsi="Times New Roman" w:cs="Times New Roman"/>
          <w:sz w:val="24"/>
          <w:szCs w:val="24"/>
        </w:rPr>
        <w:t xml:space="preserve"> обязан давать ссылки на автора и источник, откуда он заимствует материалы. В случае использования заимствованного материала без ссылки на автора и источник заимствования ВКР к защите не допускается. Кафедра проверяет содержател</w:t>
      </w:r>
      <w:r w:rsidR="00B131ED" w:rsidRPr="00B131ED">
        <w:rPr>
          <w:rFonts w:ascii="Times New Roman" w:hAnsi="Times New Roman" w:cs="Times New Roman"/>
          <w:sz w:val="24"/>
          <w:szCs w:val="24"/>
        </w:rPr>
        <w:t>ь</w:t>
      </w:r>
      <w:r w:rsidR="00B131ED" w:rsidRPr="00B131ED">
        <w:rPr>
          <w:rFonts w:ascii="Times New Roman" w:hAnsi="Times New Roman" w:cs="Times New Roman"/>
          <w:sz w:val="24"/>
          <w:szCs w:val="24"/>
        </w:rPr>
        <w:t xml:space="preserve">ную часть ВКР на предзащите, которая назначается не позднее чем за месяц до защиты работы. На предзащиту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B131ED" w:rsidRPr="00B131ED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B131ED" w:rsidRPr="00B131E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справку о самопроверке, если она выполнялась, с указанием автора и названия работы. </w:t>
      </w:r>
      <w:r w:rsidR="00B131ED" w:rsidRPr="00B131ED">
        <w:rPr>
          <w:rFonts w:ascii="Times New Roman" w:hAnsi="Times New Roman" w:cs="Times New Roman"/>
          <w:sz w:val="24"/>
          <w:szCs w:val="24"/>
        </w:rPr>
        <w:t>После предзащиты научный руков</w:t>
      </w:r>
      <w:r w:rsidR="00B131ED" w:rsidRPr="00B131ED">
        <w:rPr>
          <w:rFonts w:ascii="Times New Roman" w:hAnsi="Times New Roman" w:cs="Times New Roman"/>
          <w:sz w:val="24"/>
          <w:szCs w:val="24"/>
        </w:rPr>
        <w:t>о</w:t>
      </w:r>
      <w:r w:rsidR="00B131ED" w:rsidRPr="00B131ED">
        <w:rPr>
          <w:rFonts w:ascii="Times New Roman" w:hAnsi="Times New Roman" w:cs="Times New Roman"/>
          <w:sz w:val="24"/>
          <w:szCs w:val="24"/>
        </w:rPr>
        <w:t>дитель готовит отзыв на ВКР. Отзыв должен заканчиваться выводом о возможности (н</w:t>
      </w:r>
      <w:r w:rsidR="00B131ED" w:rsidRPr="00B131ED">
        <w:rPr>
          <w:rFonts w:ascii="Times New Roman" w:hAnsi="Times New Roman" w:cs="Times New Roman"/>
          <w:sz w:val="24"/>
          <w:szCs w:val="24"/>
        </w:rPr>
        <w:t>е</w:t>
      </w:r>
      <w:r w:rsidR="00B131ED" w:rsidRPr="00B131ED">
        <w:rPr>
          <w:rFonts w:ascii="Times New Roman" w:hAnsi="Times New Roman" w:cs="Times New Roman"/>
          <w:sz w:val="24"/>
          <w:szCs w:val="24"/>
        </w:rPr>
        <w:t>возможности) допуска ВКР к защите. Научный руководитель может предложить дораб</w:t>
      </w:r>
      <w:r w:rsidR="00B131ED" w:rsidRPr="00B131ED">
        <w:rPr>
          <w:rFonts w:ascii="Times New Roman" w:hAnsi="Times New Roman" w:cs="Times New Roman"/>
          <w:sz w:val="24"/>
          <w:szCs w:val="24"/>
        </w:rPr>
        <w:t>о</w:t>
      </w:r>
      <w:r w:rsidR="00B131ED" w:rsidRPr="00B131ED">
        <w:rPr>
          <w:rFonts w:ascii="Times New Roman" w:hAnsi="Times New Roman" w:cs="Times New Roman"/>
          <w:sz w:val="24"/>
          <w:szCs w:val="24"/>
        </w:rPr>
        <w:t xml:space="preserve">тать ВКР в сроки, согласованные с кафедрой. Решение о </w:t>
      </w:r>
      <w:proofErr w:type="spellStart"/>
      <w:r w:rsidR="00B131ED" w:rsidRPr="00B131ED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="00B131ED" w:rsidRPr="00B131ED">
        <w:rPr>
          <w:rFonts w:ascii="Times New Roman" w:hAnsi="Times New Roman" w:cs="Times New Roman"/>
          <w:sz w:val="24"/>
          <w:szCs w:val="24"/>
        </w:rPr>
        <w:t xml:space="preserve"> ВКР к защите прин</w:t>
      </w:r>
      <w:r w:rsidR="00B131ED" w:rsidRPr="00B131ED">
        <w:rPr>
          <w:rFonts w:ascii="Times New Roman" w:hAnsi="Times New Roman" w:cs="Times New Roman"/>
          <w:sz w:val="24"/>
          <w:szCs w:val="24"/>
        </w:rPr>
        <w:t>и</w:t>
      </w:r>
      <w:r w:rsidR="00B131ED" w:rsidRPr="00B131ED">
        <w:rPr>
          <w:rFonts w:ascii="Times New Roman" w:hAnsi="Times New Roman" w:cs="Times New Roman"/>
          <w:sz w:val="24"/>
          <w:szCs w:val="24"/>
        </w:rPr>
        <w:t>мается научным руководителем с согласия заведующего выпускающей кафедры.</w:t>
      </w:r>
    </w:p>
    <w:p w:rsidR="00B131ED" w:rsidRPr="00B131ED" w:rsidRDefault="008128E9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="00B131ED" w:rsidRPr="00B131E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предоставляет лицу, ответственному за проверку ВКР, вместе с окончательным вариантом ВКР, ее электронную версию для проверки в системе «</w:t>
      </w:r>
      <w:proofErr w:type="spellStart"/>
      <w:r w:rsidR="00B131ED" w:rsidRPr="00B131ED">
        <w:rPr>
          <w:rStyle w:val="2"/>
          <w:rFonts w:ascii="Times New Roman" w:hAnsi="Times New Roman" w:cs="Times New Roman"/>
          <w:color w:val="000000"/>
          <w:sz w:val="24"/>
          <w:szCs w:val="24"/>
        </w:rPr>
        <w:t>Ант</w:t>
      </w:r>
      <w:r w:rsidR="00B131ED" w:rsidRPr="00B131ED">
        <w:rPr>
          <w:rStyle w:val="2"/>
          <w:rFonts w:ascii="Times New Roman" w:hAnsi="Times New Roman" w:cs="Times New Roman"/>
          <w:color w:val="000000"/>
          <w:sz w:val="24"/>
          <w:szCs w:val="24"/>
        </w:rPr>
        <w:t>и</w:t>
      </w:r>
      <w:r w:rsidR="00B131ED" w:rsidRPr="00B131ED">
        <w:rPr>
          <w:rStyle w:val="2"/>
          <w:rFonts w:ascii="Times New Roman" w:hAnsi="Times New Roman" w:cs="Times New Roman"/>
          <w:color w:val="000000"/>
          <w:sz w:val="24"/>
          <w:szCs w:val="24"/>
        </w:rPr>
        <w:t>плагиат</w:t>
      </w:r>
      <w:proofErr w:type="spellEnd"/>
      <w:r w:rsidR="00B131ED" w:rsidRPr="00B131ED">
        <w:rPr>
          <w:rStyle w:val="2"/>
          <w:rFonts w:ascii="Times New Roman" w:hAnsi="Times New Roman" w:cs="Times New Roman"/>
          <w:color w:val="000000"/>
          <w:sz w:val="24"/>
          <w:szCs w:val="24"/>
        </w:rPr>
        <w:t>» и справку о самопроверке, если она выполнялась, с указанием автора, названия работы, не позднее, чем за 14 дней до намечаемой даты защиты. В справке напротив ка</w:t>
      </w:r>
      <w:r w:rsidR="00B131ED" w:rsidRPr="00B131ED">
        <w:rPr>
          <w:rStyle w:val="2"/>
          <w:rFonts w:ascii="Times New Roman" w:hAnsi="Times New Roman" w:cs="Times New Roman"/>
          <w:color w:val="000000"/>
          <w:sz w:val="24"/>
          <w:szCs w:val="24"/>
        </w:rPr>
        <w:t>ж</w:t>
      </w:r>
      <w:r w:rsidR="00B131ED" w:rsidRPr="00B131ED">
        <w:rPr>
          <w:rStyle w:val="2"/>
          <w:rFonts w:ascii="Times New Roman" w:hAnsi="Times New Roman" w:cs="Times New Roman"/>
          <w:color w:val="000000"/>
          <w:sz w:val="24"/>
          <w:szCs w:val="24"/>
        </w:rPr>
        <w:t>дого пункта ссылки на источник заимствования и его долях в отчете и тексте студент м</w:t>
      </w:r>
      <w:r w:rsidR="00B131ED" w:rsidRPr="00B131ED">
        <w:rPr>
          <w:rStyle w:val="2"/>
          <w:rFonts w:ascii="Times New Roman" w:hAnsi="Times New Roman" w:cs="Times New Roman"/>
          <w:color w:val="000000"/>
          <w:sz w:val="24"/>
          <w:szCs w:val="24"/>
        </w:rPr>
        <w:t>о</w:t>
      </w:r>
      <w:r w:rsidR="00B131ED" w:rsidRPr="00B131ED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жет привести комментарии о правомерности заимствований. </w:t>
      </w:r>
      <w:r w:rsidR="00B131ED" w:rsidRPr="00B131ED">
        <w:rPr>
          <w:rStyle w:val="2"/>
          <w:rFonts w:ascii="Times New Roman" w:hAnsi="Times New Roman" w:cs="Times New Roman"/>
          <w:iCs/>
          <w:sz w:val="24"/>
          <w:szCs w:val="24"/>
        </w:rPr>
        <w:t>Система «</w:t>
      </w:r>
      <w:proofErr w:type="spellStart"/>
      <w:r w:rsidR="00B131ED" w:rsidRPr="00B131ED">
        <w:rPr>
          <w:rStyle w:val="2"/>
          <w:rFonts w:ascii="Times New Roman" w:hAnsi="Times New Roman" w:cs="Times New Roman"/>
          <w:iCs/>
          <w:sz w:val="24"/>
          <w:szCs w:val="24"/>
        </w:rPr>
        <w:t>Антиплагиат</w:t>
      </w:r>
      <w:proofErr w:type="spellEnd"/>
      <w:r w:rsidR="00B131ED" w:rsidRPr="00B131ED">
        <w:rPr>
          <w:rStyle w:val="2"/>
          <w:rFonts w:ascii="Times New Roman" w:hAnsi="Times New Roman" w:cs="Times New Roman"/>
          <w:iCs/>
          <w:sz w:val="24"/>
          <w:szCs w:val="24"/>
        </w:rPr>
        <w:t>» по результатам проверки ВКР формирует отчет, который содержит: фамилию, имя, отчество обучающегося; направление и профиль подготовки; название работы; файл с текстом р</w:t>
      </w:r>
      <w:r w:rsidR="00B131ED" w:rsidRPr="00B131ED">
        <w:rPr>
          <w:rStyle w:val="2"/>
          <w:rFonts w:ascii="Times New Roman" w:hAnsi="Times New Roman" w:cs="Times New Roman"/>
          <w:iCs/>
          <w:sz w:val="24"/>
          <w:szCs w:val="24"/>
        </w:rPr>
        <w:t>а</w:t>
      </w:r>
      <w:r w:rsidR="00B131ED" w:rsidRPr="00B131ED">
        <w:rPr>
          <w:rStyle w:val="2"/>
          <w:rFonts w:ascii="Times New Roman" w:hAnsi="Times New Roman" w:cs="Times New Roman"/>
          <w:iCs/>
          <w:sz w:val="24"/>
          <w:szCs w:val="24"/>
        </w:rPr>
        <w:t>боты; пометки о результатах технической проверки на наличие заимствований. Протокол проверки письменной работы на объем некорректных заимствований заполняется и виз</w:t>
      </w:r>
      <w:r w:rsidR="00B131ED" w:rsidRPr="00B131ED">
        <w:rPr>
          <w:rStyle w:val="2"/>
          <w:rFonts w:ascii="Times New Roman" w:hAnsi="Times New Roman" w:cs="Times New Roman"/>
          <w:iCs/>
          <w:sz w:val="24"/>
          <w:szCs w:val="24"/>
        </w:rPr>
        <w:t>и</w:t>
      </w:r>
      <w:r w:rsidR="00B131ED" w:rsidRPr="00B131ED">
        <w:rPr>
          <w:rStyle w:val="2"/>
          <w:rFonts w:ascii="Times New Roman" w:hAnsi="Times New Roman" w:cs="Times New Roman"/>
          <w:iCs/>
          <w:sz w:val="24"/>
          <w:szCs w:val="24"/>
        </w:rPr>
        <w:t xml:space="preserve">руется лицом, ответственным за проверку ВКР на предмет некорректных заимствований, и предоставляется </w:t>
      </w:r>
      <w:r w:rsidR="00136A0B">
        <w:rPr>
          <w:rStyle w:val="2"/>
          <w:rFonts w:ascii="Times New Roman" w:hAnsi="Times New Roman" w:cs="Times New Roman"/>
          <w:iCs/>
          <w:sz w:val="24"/>
          <w:szCs w:val="24"/>
        </w:rPr>
        <w:t>обучающемуся</w:t>
      </w:r>
      <w:r w:rsidR="00B131ED" w:rsidRPr="00B131ED">
        <w:rPr>
          <w:rStyle w:val="2"/>
          <w:rFonts w:ascii="Times New Roman" w:hAnsi="Times New Roman" w:cs="Times New Roman"/>
          <w:iCs/>
          <w:sz w:val="24"/>
          <w:szCs w:val="24"/>
        </w:rPr>
        <w:t>.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Детализированный электронный отчет о проверке письменной работы системой «</w:t>
      </w:r>
      <w:proofErr w:type="spellStart"/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Антиплагиат</w:t>
      </w:r>
      <w:proofErr w:type="spellEnd"/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» может предоставляться ответственным за проверку ВКР научному рук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о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водителю по его запросу. Не считаются воспроизведением/цитированием включенные в текст ВКР: исходные формулы с расшифровкой величин, приведенных в них, шапки т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и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повых таблиц, графиков и диаграмм, библиографические описания источников (кроме списков литературы, воспроизведенных большими фрагментами или целиком), расчет по типовым методикам, определение понятий, терминов и сокращений, используемых в ВКР, фрагменты нормативных правовых актов и локальных актов организаций, предприятий, включенные в текст ВКР в качестве иллюстраций и примеров (при соблюдении правил цитирования). В случае если объем заимствования текста высок, то цитируемые фрагме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н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ты целесообразно переносить в приложения, в частности в случае цитирования нормати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в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ных правовых актов и локальных актов организаций и предприятий. Пороговое значение объема некорректных заимствований для ВКР является 50%.</w:t>
      </w:r>
    </w:p>
    <w:p w:rsidR="00B131ED" w:rsidRPr="00B131ED" w:rsidRDefault="00B131ED" w:rsidP="00B131E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rStyle w:val="2"/>
          <w:rFonts w:ascii="Times New Roman" w:hAnsi="Times New Roman"/>
          <w:iCs/>
          <w:sz w:val="24"/>
          <w:szCs w:val="24"/>
        </w:rPr>
      </w:pPr>
      <w:r w:rsidRPr="00B131ED">
        <w:rPr>
          <w:rStyle w:val="2"/>
          <w:rFonts w:ascii="Times New Roman" w:hAnsi="Times New Roman"/>
          <w:iCs/>
          <w:sz w:val="24"/>
          <w:szCs w:val="24"/>
        </w:rPr>
        <w:t>Если оригинальность текста ВКР составляет меньше 50%, она должна быть возвр</w:t>
      </w:r>
      <w:r w:rsidRPr="00B131ED">
        <w:rPr>
          <w:rStyle w:val="2"/>
          <w:rFonts w:ascii="Times New Roman" w:hAnsi="Times New Roman"/>
          <w:iCs/>
          <w:sz w:val="24"/>
          <w:szCs w:val="24"/>
        </w:rPr>
        <w:t>а</w:t>
      </w:r>
      <w:r w:rsidRPr="00B131ED">
        <w:rPr>
          <w:rStyle w:val="2"/>
          <w:rFonts w:ascii="Times New Roman" w:hAnsi="Times New Roman"/>
          <w:iCs/>
          <w:sz w:val="24"/>
          <w:szCs w:val="24"/>
        </w:rPr>
        <w:t xml:space="preserve">щена </w:t>
      </w:r>
      <w:r w:rsidR="00136A0B">
        <w:rPr>
          <w:rStyle w:val="2"/>
          <w:rFonts w:ascii="Times New Roman" w:hAnsi="Times New Roman"/>
          <w:iCs/>
          <w:sz w:val="24"/>
          <w:szCs w:val="24"/>
        </w:rPr>
        <w:t>обучающемуся</w:t>
      </w:r>
      <w:r w:rsidRPr="00B131ED">
        <w:rPr>
          <w:rStyle w:val="2"/>
          <w:rFonts w:ascii="Times New Roman" w:hAnsi="Times New Roman"/>
          <w:iCs/>
          <w:sz w:val="24"/>
          <w:szCs w:val="24"/>
        </w:rPr>
        <w:t xml:space="preserve"> на доработку и пройти повторную проверку не позднее, чем через 5 календарных дней с момента её возврата. В случае несогласия обучающегося с позицией научного руководителя, заведующий кафедры назначает комиссию из членов кафедры для рецензирования работы. Повторная проверка ВКР в системе «</w:t>
      </w:r>
      <w:proofErr w:type="spellStart"/>
      <w:r w:rsidRPr="00B131ED">
        <w:rPr>
          <w:rStyle w:val="2"/>
          <w:rFonts w:ascii="Times New Roman" w:hAnsi="Times New Roman"/>
          <w:iCs/>
          <w:sz w:val="24"/>
          <w:szCs w:val="24"/>
        </w:rPr>
        <w:t>Антиплагиат</w:t>
      </w:r>
      <w:proofErr w:type="spellEnd"/>
      <w:r w:rsidRPr="00B131ED">
        <w:rPr>
          <w:rStyle w:val="2"/>
          <w:rFonts w:ascii="Times New Roman" w:hAnsi="Times New Roman"/>
          <w:iCs/>
          <w:sz w:val="24"/>
          <w:szCs w:val="24"/>
        </w:rPr>
        <w:t>» проводится не позднее, чем за 5 календарных дней до защиты.</w:t>
      </w:r>
    </w:p>
    <w:p w:rsidR="0089504F" w:rsidRPr="00B131ED" w:rsidRDefault="00B131ED" w:rsidP="00B131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Если после окончательной проверки в системе «</w:t>
      </w:r>
      <w:proofErr w:type="spellStart"/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Антиплагиат</w:t>
      </w:r>
      <w:proofErr w:type="spellEnd"/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» оригинальность те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к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ста ВКР составляет меньше 50%, она не допускается к защите. В отдельных случаях, если оригинальность текста ВКР незначительно меньше 50%, руководитель ВКР имеет право ходатайствовать перед заведующим кафедрой о допуске ВКР к защите. Под незначител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ь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ным отклонением понимается отклонение в 5% от порогового значения в 50%. Оконч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а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 xml:space="preserve">тельное решение о допуске ВКР к защите с оригинальностью текста, незначительно 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lastRenderedPageBreak/>
        <w:t>меньше порогового значения, принимает заведующий кафедрой. Если после окончател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ь</w:t>
      </w:r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ной проверки в системе «</w:t>
      </w:r>
      <w:proofErr w:type="spellStart"/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Антиплагиат</w:t>
      </w:r>
      <w:proofErr w:type="spellEnd"/>
      <w:r w:rsidRPr="00B131ED">
        <w:rPr>
          <w:rStyle w:val="2"/>
          <w:rFonts w:ascii="Times New Roman" w:hAnsi="Times New Roman" w:cs="Times New Roman"/>
          <w:iCs/>
          <w:sz w:val="24"/>
          <w:szCs w:val="24"/>
        </w:rPr>
        <w:t>» оригинальность текста ВКР равна или превышает 50%, она оценивается руководителем ВКР и допускается к защите.</w:t>
      </w:r>
    </w:p>
    <w:p w:rsidR="00EE5664" w:rsidRPr="00EE5664" w:rsidRDefault="00EE5664" w:rsidP="00EE5664">
      <w:pPr>
        <w:widowControl w:val="0"/>
        <w:autoSpaceDE w:val="0"/>
        <w:autoSpaceDN w:val="0"/>
        <w:adjustRightInd w:val="0"/>
        <w:spacing w:line="6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64" w:rsidRP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организации и проведению защиты </w:t>
      </w:r>
    </w:p>
    <w:p w:rsidR="00EE5664" w:rsidRPr="00EE5664" w:rsidRDefault="00EE5664" w:rsidP="00EE566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выпускной квалификационной работы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ВКР защищаются публично на заседаниях </w:t>
      </w:r>
      <w:r w:rsidR="00020487">
        <w:rPr>
          <w:rFonts w:ascii="Times New Roman" w:hAnsi="Times New Roman" w:cs="Times New Roman"/>
          <w:sz w:val="24"/>
          <w:szCs w:val="24"/>
        </w:rPr>
        <w:t>государственной экзаменационной</w:t>
      </w:r>
      <w:r w:rsidRPr="00B131ED">
        <w:rPr>
          <w:rFonts w:ascii="Times New Roman" w:hAnsi="Times New Roman" w:cs="Times New Roman"/>
          <w:sz w:val="24"/>
          <w:szCs w:val="24"/>
        </w:rPr>
        <w:t xml:space="preserve"> к</w:t>
      </w:r>
      <w:r w:rsidRPr="00B131ED">
        <w:rPr>
          <w:rFonts w:ascii="Times New Roman" w:hAnsi="Times New Roman" w:cs="Times New Roman"/>
          <w:sz w:val="24"/>
          <w:szCs w:val="24"/>
        </w:rPr>
        <w:t>о</w:t>
      </w:r>
      <w:r w:rsidRPr="00B131ED">
        <w:rPr>
          <w:rFonts w:ascii="Times New Roman" w:hAnsi="Times New Roman" w:cs="Times New Roman"/>
          <w:sz w:val="24"/>
          <w:szCs w:val="24"/>
        </w:rPr>
        <w:t xml:space="preserve">миссии в назначенные сроки.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20487">
        <w:rPr>
          <w:rFonts w:ascii="Times New Roman" w:hAnsi="Times New Roman" w:cs="Times New Roman"/>
          <w:sz w:val="24"/>
          <w:szCs w:val="24"/>
        </w:rPr>
        <w:t>государственной экзаменационной</w:t>
      </w:r>
      <w:r w:rsidR="00020487" w:rsidRPr="00B131ED">
        <w:rPr>
          <w:rFonts w:ascii="Times New Roman" w:hAnsi="Times New Roman" w:cs="Times New Roman"/>
          <w:sz w:val="24"/>
          <w:szCs w:val="24"/>
        </w:rPr>
        <w:t xml:space="preserve"> </w:t>
      </w:r>
      <w:r w:rsidRPr="00B131ED">
        <w:rPr>
          <w:rFonts w:ascii="Times New Roman" w:hAnsi="Times New Roman" w:cs="Times New Roman"/>
          <w:sz w:val="24"/>
          <w:szCs w:val="24"/>
        </w:rPr>
        <w:t xml:space="preserve">комиссии по ВКР открывается при наличии следующих условий: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- присутствие не менее 2/3 состава </w:t>
      </w:r>
      <w:r w:rsidR="00020487">
        <w:rPr>
          <w:rFonts w:ascii="Times New Roman" w:hAnsi="Times New Roman" w:cs="Times New Roman"/>
          <w:sz w:val="24"/>
          <w:szCs w:val="24"/>
        </w:rPr>
        <w:t>государственной экзаменационной</w:t>
      </w:r>
      <w:r w:rsidR="00020487" w:rsidRPr="00B131ED">
        <w:rPr>
          <w:rFonts w:ascii="Times New Roman" w:hAnsi="Times New Roman" w:cs="Times New Roman"/>
          <w:sz w:val="24"/>
          <w:szCs w:val="24"/>
        </w:rPr>
        <w:t xml:space="preserve"> </w:t>
      </w:r>
      <w:r w:rsidRPr="00B131ED">
        <w:rPr>
          <w:rFonts w:ascii="Times New Roman" w:hAnsi="Times New Roman" w:cs="Times New Roman"/>
          <w:sz w:val="24"/>
          <w:szCs w:val="24"/>
        </w:rPr>
        <w:t xml:space="preserve">комиссии;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- присутствие </w:t>
      </w:r>
      <w:r w:rsidR="00136A0B">
        <w:rPr>
          <w:rFonts w:ascii="Times New Roman" w:hAnsi="Times New Roman" w:cs="Times New Roman"/>
          <w:sz w:val="24"/>
          <w:szCs w:val="24"/>
        </w:rPr>
        <w:t>обучающегося</w:t>
      </w:r>
      <w:r w:rsidRPr="00B131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- наличие текста ВКР, а также текстов отзыва научного руководителя, подписа</w:t>
      </w:r>
      <w:r w:rsidRPr="00B131ED">
        <w:rPr>
          <w:rFonts w:ascii="Times New Roman" w:hAnsi="Times New Roman" w:cs="Times New Roman"/>
          <w:sz w:val="24"/>
          <w:szCs w:val="24"/>
        </w:rPr>
        <w:t>н</w:t>
      </w:r>
      <w:r w:rsidRPr="00B131ED">
        <w:rPr>
          <w:rFonts w:ascii="Times New Roman" w:hAnsi="Times New Roman" w:cs="Times New Roman"/>
          <w:sz w:val="24"/>
          <w:szCs w:val="24"/>
        </w:rPr>
        <w:t>ных соответственно научным руководителем.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Защита ВКР носит характер научной дискуссии и проходит в следующем порядке: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1) Председательствующий объявляет о защите ВКР, указывая ее название, фам</w:t>
      </w:r>
      <w:r w:rsidRPr="00B131ED">
        <w:rPr>
          <w:rFonts w:ascii="Times New Roman" w:hAnsi="Times New Roman" w:cs="Times New Roman"/>
          <w:sz w:val="24"/>
          <w:szCs w:val="24"/>
        </w:rPr>
        <w:t>и</w:t>
      </w:r>
      <w:r w:rsidRPr="00B131ED">
        <w:rPr>
          <w:rFonts w:ascii="Times New Roman" w:hAnsi="Times New Roman" w:cs="Times New Roman"/>
          <w:sz w:val="24"/>
          <w:szCs w:val="24"/>
        </w:rPr>
        <w:t xml:space="preserve">лию, имя и отчество ее автора;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2) Научный руководитель докладывает о наличии необходимых для защиты усл</w:t>
      </w:r>
      <w:r w:rsidRPr="00B131ED">
        <w:rPr>
          <w:rFonts w:ascii="Times New Roman" w:hAnsi="Times New Roman" w:cs="Times New Roman"/>
          <w:sz w:val="24"/>
          <w:szCs w:val="24"/>
        </w:rPr>
        <w:t>о</w:t>
      </w:r>
      <w:r w:rsidRPr="00B131ED">
        <w:rPr>
          <w:rFonts w:ascii="Times New Roman" w:hAnsi="Times New Roman" w:cs="Times New Roman"/>
          <w:sz w:val="24"/>
          <w:szCs w:val="24"/>
        </w:rPr>
        <w:t xml:space="preserve">вий;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3) </w:t>
      </w:r>
      <w:r w:rsidR="00136A0B">
        <w:rPr>
          <w:rFonts w:ascii="Times New Roman" w:hAnsi="Times New Roman" w:cs="Times New Roman"/>
          <w:sz w:val="24"/>
          <w:szCs w:val="24"/>
        </w:rPr>
        <w:t>Обучающийся</w:t>
      </w:r>
      <w:r w:rsidRPr="00B131ED">
        <w:rPr>
          <w:rFonts w:ascii="Times New Roman" w:hAnsi="Times New Roman" w:cs="Times New Roman"/>
          <w:sz w:val="24"/>
          <w:szCs w:val="24"/>
        </w:rPr>
        <w:t xml:space="preserve"> выступает с докладом, содержащим основные выводы научного исследования, имеющие элементы новизны. Пересказ текста ВКР не допускается;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4) </w:t>
      </w:r>
      <w:r w:rsidR="00136A0B">
        <w:rPr>
          <w:rFonts w:ascii="Times New Roman" w:hAnsi="Times New Roman" w:cs="Times New Roman"/>
          <w:sz w:val="24"/>
          <w:szCs w:val="24"/>
        </w:rPr>
        <w:t>Обучающийся</w:t>
      </w:r>
      <w:r w:rsidRPr="00B131ED">
        <w:rPr>
          <w:rFonts w:ascii="Times New Roman" w:hAnsi="Times New Roman" w:cs="Times New Roman"/>
          <w:sz w:val="24"/>
          <w:szCs w:val="24"/>
        </w:rPr>
        <w:t xml:space="preserve"> отвечает на вопросы. Вопросы могут задаваться членами </w:t>
      </w:r>
      <w:r w:rsidR="00D6397F">
        <w:rPr>
          <w:rFonts w:ascii="Times New Roman" w:hAnsi="Times New Roman" w:cs="Times New Roman"/>
          <w:sz w:val="24"/>
          <w:szCs w:val="24"/>
        </w:rPr>
        <w:t>ГЭК</w:t>
      </w:r>
      <w:r w:rsidRPr="00B131ED">
        <w:rPr>
          <w:rFonts w:ascii="Times New Roman" w:hAnsi="Times New Roman" w:cs="Times New Roman"/>
          <w:sz w:val="24"/>
          <w:szCs w:val="24"/>
        </w:rPr>
        <w:t>, а также присутствующими на защите ВКР лицами. Очередность вопросов устанавливается пред</w:t>
      </w:r>
      <w:r w:rsidR="00020487">
        <w:rPr>
          <w:rFonts w:ascii="Times New Roman" w:hAnsi="Times New Roman" w:cs="Times New Roman"/>
          <w:sz w:val="24"/>
          <w:szCs w:val="24"/>
        </w:rPr>
        <w:t>седателем ГЭ</w:t>
      </w:r>
      <w:r w:rsidRPr="00B131ED">
        <w:rPr>
          <w:rFonts w:ascii="Times New Roman" w:hAnsi="Times New Roman" w:cs="Times New Roman"/>
          <w:sz w:val="24"/>
          <w:szCs w:val="24"/>
        </w:rPr>
        <w:t xml:space="preserve">К.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5) Оглашается отзыв научного руководителя;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6) </w:t>
      </w:r>
      <w:r w:rsidR="00136A0B">
        <w:rPr>
          <w:rFonts w:ascii="Times New Roman" w:hAnsi="Times New Roman" w:cs="Times New Roman"/>
          <w:sz w:val="24"/>
          <w:szCs w:val="24"/>
        </w:rPr>
        <w:t>Обучающийся</w:t>
      </w:r>
      <w:r w:rsidRPr="00B131ED">
        <w:rPr>
          <w:rFonts w:ascii="Times New Roman" w:hAnsi="Times New Roman" w:cs="Times New Roman"/>
          <w:sz w:val="24"/>
          <w:szCs w:val="24"/>
        </w:rPr>
        <w:t xml:space="preserve"> отвечает на замечания научного руководителя;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7) Научная дискуссия по работе;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8) </w:t>
      </w:r>
      <w:r w:rsidR="00136A0B">
        <w:rPr>
          <w:rFonts w:ascii="Times New Roman" w:hAnsi="Times New Roman" w:cs="Times New Roman"/>
          <w:sz w:val="24"/>
          <w:szCs w:val="24"/>
        </w:rPr>
        <w:t>Обучающийся</w:t>
      </w:r>
      <w:r w:rsidRPr="00B131ED">
        <w:rPr>
          <w:rFonts w:ascii="Times New Roman" w:hAnsi="Times New Roman" w:cs="Times New Roman"/>
          <w:sz w:val="24"/>
          <w:szCs w:val="24"/>
        </w:rPr>
        <w:t xml:space="preserve"> выступает с заключительным словом.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Защита ВКР осуществляется </w:t>
      </w:r>
      <w:r w:rsidR="00136A0B">
        <w:rPr>
          <w:rFonts w:ascii="Times New Roman" w:hAnsi="Times New Roman" w:cs="Times New Roman"/>
          <w:sz w:val="24"/>
          <w:szCs w:val="24"/>
        </w:rPr>
        <w:t>обучающимся</w:t>
      </w:r>
      <w:r w:rsidRPr="00B131ED">
        <w:rPr>
          <w:rFonts w:ascii="Times New Roman" w:hAnsi="Times New Roman" w:cs="Times New Roman"/>
          <w:sz w:val="24"/>
          <w:szCs w:val="24"/>
        </w:rPr>
        <w:t xml:space="preserve"> индивидуально на открытых заседан</w:t>
      </w:r>
      <w:r w:rsidRPr="00B131ED">
        <w:rPr>
          <w:rFonts w:ascii="Times New Roman" w:hAnsi="Times New Roman" w:cs="Times New Roman"/>
          <w:sz w:val="24"/>
          <w:szCs w:val="24"/>
        </w:rPr>
        <w:t>и</w:t>
      </w:r>
      <w:r w:rsidRPr="00B131ED">
        <w:rPr>
          <w:rFonts w:ascii="Times New Roman" w:hAnsi="Times New Roman" w:cs="Times New Roman"/>
          <w:sz w:val="24"/>
          <w:szCs w:val="24"/>
        </w:rPr>
        <w:t xml:space="preserve">ях </w:t>
      </w:r>
      <w:r w:rsidR="00020487">
        <w:rPr>
          <w:rFonts w:ascii="Times New Roman" w:hAnsi="Times New Roman" w:cs="Times New Roman"/>
          <w:sz w:val="24"/>
          <w:szCs w:val="24"/>
        </w:rPr>
        <w:t>Государственной экзаменационной</w:t>
      </w:r>
      <w:r w:rsidR="00020487" w:rsidRPr="00B131ED">
        <w:rPr>
          <w:rFonts w:ascii="Times New Roman" w:hAnsi="Times New Roman" w:cs="Times New Roman"/>
          <w:sz w:val="24"/>
          <w:szCs w:val="24"/>
        </w:rPr>
        <w:t xml:space="preserve"> </w:t>
      </w:r>
      <w:r w:rsidR="00020487">
        <w:rPr>
          <w:rFonts w:ascii="Times New Roman" w:hAnsi="Times New Roman" w:cs="Times New Roman"/>
          <w:sz w:val="24"/>
          <w:szCs w:val="24"/>
        </w:rPr>
        <w:t>комиссии (ГЭ</w:t>
      </w:r>
      <w:r w:rsidRPr="00B131ED">
        <w:rPr>
          <w:rFonts w:ascii="Times New Roman" w:hAnsi="Times New Roman" w:cs="Times New Roman"/>
          <w:sz w:val="24"/>
          <w:szCs w:val="24"/>
        </w:rPr>
        <w:t>К) с участием не менее двух третей ее состава, как правило, при непосредственном участии научного руководителя.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Процедура защиты ВКР включает в себя: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- открытие заседания </w:t>
      </w:r>
      <w:r w:rsidR="00D6397F">
        <w:rPr>
          <w:rFonts w:ascii="Times New Roman" w:hAnsi="Times New Roman" w:cs="Times New Roman"/>
          <w:sz w:val="24"/>
          <w:szCs w:val="24"/>
        </w:rPr>
        <w:t>ГЭК</w:t>
      </w:r>
      <w:r w:rsidRPr="00B131ED">
        <w:rPr>
          <w:rFonts w:ascii="Times New Roman" w:hAnsi="Times New Roman" w:cs="Times New Roman"/>
          <w:sz w:val="24"/>
          <w:szCs w:val="24"/>
        </w:rPr>
        <w:t xml:space="preserve"> (Председатель);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- доклад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выпускника-</w:t>
      </w:r>
      <w:r w:rsidR="00136A0B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>;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- ответы на вопросы по докладу;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- рассмотрение отзыва научного руководителя ВКР;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- заключительное слово </w:t>
      </w:r>
      <w:r w:rsidR="00136A0B">
        <w:rPr>
          <w:rFonts w:ascii="Times New Roman" w:hAnsi="Times New Roman" w:cs="Times New Roman"/>
          <w:sz w:val="24"/>
          <w:szCs w:val="24"/>
        </w:rPr>
        <w:t>обучающегося</w:t>
      </w:r>
      <w:r w:rsidRPr="00B131ED">
        <w:rPr>
          <w:rFonts w:ascii="Times New Roman" w:hAnsi="Times New Roman" w:cs="Times New Roman"/>
          <w:sz w:val="24"/>
          <w:szCs w:val="24"/>
        </w:rPr>
        <w:t>.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Результат защиты ВКР определяется оценками: «отлично», «хорошо», «удовлетв</w:t>
      </w:r>
      <w:r w:rsidRPr="00B131ED">
        <w:rPr>
          <w:rFonts w:ascii="Times New Roman" w:hAnsi="Times New Roman" w:cs="Times New Roman"/>
          <w:sz w:val="24"/>
          <w:szCs w:val="24"/>
        </w:rPr>
        <w:t>о</w:t>
      </w:r>
      <w:r w:rsidRPr="00B131ED">
        <w:rPr>
          <w:rFonts w:ascii="Times New Roman" w:hAnsi="Times New Roman" w:cs="Times New Roman"/>
          <w:sz w:val="24"/>
          <w:szCs w:val="24"/>
        </w:rPr>
        <w:t>рительно», «неудовлетворительно».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Решение итоговой аттестационной комиссии принимается на закрытом заседании открытым голосовани</w:t>
      </w:r>
      <w:r w:rsidR="00020487">
        <w:rPr>
          <w:rFonts w:ascii="Times New Roman" w:hAnsi="Times New Roman" w:cs="Times New Roman"/>
          <w:sz w:val="24"/>
          <w:szCs w:val="24"/>
        </w:rPr>
        <w:t>ем большинством голосов членов ГЭ</w:t>
      </w:r>
      <w:r w:rsidRPr="00B131ED">
        <w:rPr>
          <w:rFonts w:ascii="Times New Roman" w:hAnsi="Times New Roman" w:cs="Times New Roman"/>
          <w:sz w:val="24"/>
          <w:szCs w:val="24"/>
        </w:rPr>
        <w:t>К. При равном количестве г</w:t>
      </w:r>
      <w:r w:rsidRPr="00B131ED">
        <w:rPr>
          <w:rFonts w:ascii="Times New Roman" w:hAnsi="Times New Roman" w:cs="Times New Roman"/>
          <w:sz w:val="24"/>
          <w:szCs w:val="24"/>
        </w:rPr>
        <w:t>о</w:t>
      </w:r>
      <w:r w:rsidRPr="00B131ED">
        <w:rPr>
          <w:rFonts w:ascii="Times New Roman" w:hAnsi="Times New Roman" w:cs="Times New Roman"/>
          <w:sz w:val="24"/>
          <w:szCs w:val="24"/>
        </w:rPr>
        <w:t xml:space="preserve">лосов голос председательствующего является решающим. Если научный руководитель </w:t>
      </w:r>
      <w:r w:rsidR="00136A0B">
        <w:rPr>
          <w:rFonts w:ascii="Times New Roman" w:hAnsi="Times New Roman" w:cs="Times New Roman"/>
          <w:sz w:val="24"/>
          <w:szCs w:val="24"/>
        </w:rPr>
        <w:t>обучающегося</w:t>
      </w:r>
      <w:r w:rsidR="00020487">
        <w:rPr>
          <w:rFonts w:ascii="Times New Roman" w:hAnsi="Times New Roman" w:cs="Times New Roman"/>
          <w:sz w:val="24"/>
          <w:szCs w:val="24"/>
        </w:rPr>
        <w:t xml:space="preserve"> является членом ГЭ</w:t>
      </w:r>
      <w:r w:rsidRPr="00B131ED">
        <w:rPr>
          <w:rFonts w:ascii="Times New Roman" w:hAnsi="Times New Roman" w:cs="Times New Roman"/>
          <w:sz w:val="24"/>
          <w:szCs w:val="24"/>
        </w:rPr>
        <w:t>К, то он в голосовании не участвует. Результаты защ</w:t>
      </w:r>
      <w:r w:rsidRPr="00B131ED">
        <w:rPr>
          <w:rFonts w:ascii="Times New Roman" w:hAnsi="Times New Roman" w:cs="Times New Roman"/>
          <w:sz w:val="24"/>
          <w:szCs w:val="24"/>
        </w:rPr>
        <w:t>и</w:t>
      </w:r>
      <w:r w:rsidRPr="00B131ED">
        <w:rPr>
          <w:rFonts w:ascii="Times New Roman" w:hAnsi="Times New Roman" w:cs="Times New Roman"/>
          <w:sz w:val="24"/>
          <w:szCs w:val="24"/>
        </w:rPr>
        <w:t xml:space="preserve">ты ВКР объявляются </w:t>
      </w:r>
      <w:r w:rsidR="00136A0B">
        <w:rPr>
          <w:rFonts w:ascii="Times New Roman" w:hAnsi="Times New Roman" w:cs="Times New Roman"/>
          <w:sz w:val="24"/>
          <w:szCs w:val="24"/>
        </w:rPr>
        <w:t>обучающемуся</w:t>
      </w:r>
      <w:r w:rsidRPr="00B131ED">
        <w:rPr>
          <w:rFonts w:ascii="Times New Roman" w:hAnsi="Times New Roman" w:cs="Times New Roman"/>
          <w:sz w:val="24"/>
          <w:szCs w:val="24"/>
        </w:rPr>
        <w:t xml:space="preserve"> в тот же де</w:t>
      </w:r>
      <w:r w:rsidR="00020487">
        <w:rPr>
          <w:rFonts w:ascii="Times New Roman" w:hAnsi="Times New Roman" w:cs="Times New Roman"/>
          <w:sz w:val="24"/>
          <w:szCs w:val="24"/>
        </w:rPr>
        <w:t>нь после оформления протокола ГЭ</w:t>
      </w:r>
      <w:r w:rsidRPr="00B131ED">
        <w:rPr>
          <w:rFonts w:ascii="Times New Roman" w:hAnsi="Times New Roman" w:cs="Times New Roman"/>
          <w:sz w:val="24"/>
          <w:szCs w:val="24"/>
        </w:rPr>
        <w:t xml:space="preserve">К. </w:t>
      </w:r>
      <w:r w:rsidR="00136A0B">
        <w:rPr>
          <w:rFonts w:ascii="Times New Roman" w:hAnsi="Times New Roman" w:cs="Times New Roman"/>
          <w:sz w:val="24"/>
          <w:szCs w:val="24"/>
        </w:rPr>
        <w:t>Обучающемуся</w:t>
      </w:r>
      <w:r w:rsidRPr="00B131ED">
        <w:rPr>
          <w:rFonts w:ascii="Times New Roman" w:hAnsi="Times New Roman" w:cs="Times New Roman"/>
          <w:sz w:val="24"/>
          <w:szCs w:val="24"/>
        </w:rPr>
        <w:t xml:space="preserve"> присваивается квалификация «Бакалавр».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20487">
        <w:rPr>
          <w:rFonts w:ascii="Times New Roman" w:hAnsi="Times New Roman" w:cs="Times New Roman"/>
          <w:sz w:val="24"/>
          <w:szCs w:val="24"/>
        </w:rPr>
        <w:t>государственной экзаменационной</w:t>
      </w:r>
      <w:r w:rsidR="00020487" w:rsidRPr="00B131ED">
        <w:rPr>
          <w:rFonts w:ascii="Times New Roman" w:hAnsi="Times New Roman" w:cs="Times New Roman"/>
          <w:sz w:val="24"/>
          <w:szCs w:val="24"/>
        </w:rPr>
        <w:t xml:space="preserve"> </w:t>
      </w:r>
      <w:r w:rsidRPr="00B131ED">
        <w:rPr>
          <w:rFonts w:ascii="Times New Roman" w:hAnsi="Times New Roman" w:cs="Times New Roman"/>
          <w:sz w:val="24"/>
          <w:szCs w:val="24"/>
        </w:rPr>
        <w:t xml:space="preserve">комиссии обжалованию и пересмотру не подлежат.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Результаты ВКР могут быть рекомендованы к публикации.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ВКР оценивается по следующим критериям: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—  актуальность темы исследования;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—  объем выполненной работы;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—  самостоятельность исследования;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lastRenderedPageBreak/>
        <w:t>— знание научной доктрины и правоприменительной практики по теме исследов</w:t>
      </w:r>
      <w:r w:rsidRPr="00B131ED">
        <w:rPr>
          <w:rFonts w:ascii="Times New Roman" w:hAnsi="Times New Roman" w:cs="Times New Roman"/>
          <w:sz w:val="24"/>
          <w:szCs w:val="24"/>
        </w:rPr>
        <w:t>а</w:t>
      </w:r>
      <w:r w:rsidRPr="00B131ED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— значимость для науки сделанных автором выводов и предложений;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— грамотность и логика изложения материала в исследовании;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—  качество доклада на защите работы;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—  правильность и полнота ответов на вопросы, заданные во время защиты; </w:t>
      </w:r>
    </w:p>
    <w:p w:rsidR="00B131ED" w:rsidRPr="00B131ED" w:rsidRDefault="00B131ED" w:rsidP="00B131ED">
      <w:pPr>
        <w:shd w:val="clear" w:color="auto" w:fill="FFFFFF"/>
        <w:tabs>
          <w:tab w:val="left" w:leader="underscore" w:pos="348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— наличие публикаций, выступлений </w:t>
      </w:r>
      <w:r w:rsidR="00136A0B">
        <w:rPr>
          <w:rFonts w:ascii="Times New Roman" w:hAnsi="Times New Roman" w:cs="Times New Roman"/>
          <w:sz w:val="24"/>
          <w:szCs w:val="24"/>
        </w:rPr>
        <w:t>обучающегося</w:t>
      </w:r>
      <w:r w:rsidRPr="00B131ED">
        <w:rPr>
          <w:rFonts w:ascii="Times New Roman" w:hAnsi="Times New Roman" w:cs="Times New Roman"/>
          <w:sz w:val="24"/>
          <w:szCs w:val="24"/>
        </w:rPr>
        <w:t xml:space="preserve"> на научных конференциях.</w:t>
      </w:r>
    </w:p>
    <w:p w:rsidR="004D3D47" w:rsidRPr="00B131ED" w:rsidRDefault="00B131ED" w:rsidP="00B131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Оценка представленной к защите ВКР осуществляется членами </w:t>
      </w:r>
      <w:r w:rsidR="00D6397F">
        <w:rPr>
          <w:rFonts w:ascii="Times New Roman" w:hAnsi="Times New Roman" w:cs="Times New Roman"/>
          <w:sz w:val="24"/>
          <w:szCs w:val="24"/>
        </w:rPr>
        <w:t>ГЭК</w:t>
      </w:r>
      <w:r w:rsidRPr="00B131ED">
        <w:rPr>
          <w:rFonts w:ascii="Times New Roman" w:hAnsi="Times New Roman" w:cs="Times New Roman"/>
          <w:sz w:val="24"/>
          <w:szCs w:val="24"/>
        </w:rPr>
        <w:t>, исходя из степени актуальности избранной темы, анализа научных трудов по данной теме, анализа статистических и других материалов, а также материалов судебной практики по избра</w:t>
      </w:r>
      <w:r w:rsidRPr="00B131ED">
        <w:rPr>
          <w:rFonts w:ascii="Times New Roman" w:hAnsi="Times New Roman" w:cs="Times New Roman"/>
          <w:sz w:val="24"/>
          <w:szCs w:val="24"/>
        </w:rPr>
        <w:t>н</w:t>
      </w:r>
      <w:r w:rsidRPr="00B131ED">
        <w:rPr>
          <w:rFonts w:ascii="Times New Roman" w:hAnsi="Times New Roman" w:cs="Times New Roman"/>
          <w:sz w:val="24"/>
          <w:szCs w:val="24"/>
        </w:rPr>
        <w:t>ной теме и обоснованности выводов и предложений.</w:t>
      </w:r>
    </w:p>
    <w:p w:rsidR="00B131ED" w:rsidRDefault="00B131ED" w:rsidP="00B131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97F" w:rsidRPr="004D3D47" w:rsidRDefault="00D6397F" w:rsidP="00D6397F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4D3D4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Методические рекомендации по выполнению выпускной квалификационной р</w:t>
      </w:r>
      <w:r w:rsidRPr="004D3D4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а</w:t>
      </w:r>
      <w:r w:rsidRPr="004D3D4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боты представлены в отдельном документе: «Методические указания по выполн</w:t>
      </w:r>
      <w:r w:rsidRPr="004D3D4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е</w:t>
      </w:r>
      <w:r w:rsidRPr="004D3D4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нию выпускной квалификационной работы», который размещен на сайте кафедры.</w:t>
      </w:r>
    </w:p>
    <w:p w:rsidR="00D6397F" w:rsidRDefault="00D6397F" w:rsidP="00D6397F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97F" w:rsidRPr="00AB68D3" w:rsidRDefault="00D6397F" w:rsidP="00D6397F">
      <w:pPr>
        <w:pStyle w:val="a4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AB68D3">
        <w:rPr>
          <w:rFonts w:ascii="Times New Roman" w:hAnsi="Times New Roman" w:cs="Times New Roman"/>
          <w:b/>
          <w:sz w:val="24"/>
          <w:szCs w:val="24"/>
        </w:rPr>
        <w:t>МЕТОДИЧЕСКИЕ МАТЕРИАЛЫ, ОПРЕДЕЛЯЮЩИЕ ПРОЦЕДУРЫ ОЦЕНИВАНИЯ РЕЗУЛЬТАТОВ ОСВОЕНИЯ ОПОП ВО</w:t>
      </w:r>
    </w:p>
    <w:p w:rsidR="00D6397F" w:rsidRDefault="00D6397F" w:rsidP="00D6397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397F" w:rsidRDefault="00D6397F" w:rsidP="00D639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76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писание показателей и критериев оценивания уровня </w:t>
      </w:r>
      <w:proofErr w:type="spellStart"/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397F" w:rsidRDefault="00D6397F" w:rsidP="00D639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компетенций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этапе </w:t>
      </w:r>
      <w:r w:rsidRPr="00F40C00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F40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выпускной квалификационной работы,</w:t>
      </w:r>
    </w:p>
    <w:p w:rsidR="00D6397F" w:rsidRDefault="00D6397F" w:rsidP="00D639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включая подготовку к процедуре защиты и процедуру защиты</w:t>
      </w:r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D6397F" w:rsidRPr="00BD3CFC" w:rsidRDefault="00D6397F" w:rsidP="00D639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</w:rPr>
        <w:t>а также шкал оценивания</w:t>
      </w:r>
    </w:p>
    <w:tbl>
      <w:tblPr>
        <w:tblW w:w="51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2"/>
        <w:gridCol w:w="2087"/>
        <w:gridCol w:w="2587"/>
        <w:gridCol w:w="2299"/>
        <w:gridCol w:w="2013"/>
      </w:tblGrid>
      <w:tr w:rsidR="00D6397F" w:rsidRPr="00BD3CFC" w:rsidTr="00D6397F">
        <w:trPr>
          <w:trHeight w:val="251"/>
        </w:trPr>
        <w:tc>
          <w:tcPr>
            <w:tcW w:w="41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97F" w:rsidRPr="00BD3CFC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местр</w:t>
            </w:r>
          </w:p>
        </w:tc>
        <w:tc>
          <w:tcPr>
            <w:tcW w:w="4585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397F" w:rsidRPr="00BD3CFC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Шкала оценивания уровня </w:t>
            </w:r>
            <w:proofErr w:type="spellStart"/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компетенций</w:t>
            </w:r>
          </w:p>
        </w:tc>
      </w:tr>
      <w:tr w:rsidR="00D6397F" w:rsidRPr="00BD3CFC" w:rsidTr="00D6397F">
        <w:trPr>
          <w:trHeight w:val="115"/>
        </w:trPr>
        <w:tc>
          <w:tcPr>
            <w:tcW w:w="41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97F" w:rsidRPr="00BD3CFC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397F" w:rsidRPr="00BD3CFC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  <w:p w:rsidR="00D6397F" w:rsidRPr="00BD3CFC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Предпороговый</w:t>
            </w:r>
            <w:proofErr w:type="spellEnd"/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1320" w:type="pct"/>
            <w:tcBorders>
              <w:bottom w:val="single" w:sz="18" w:space="0" w:color="auto"/>
            </w:tcBorders>
            <w:vAlign w:val="center"/>
          </w:tcPr>
          <w:p w:rsidR="00D6397F" w:rsidRPr="00BD3CFC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  <w:p w:rsidR="00D6397F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Пороговый</w:t>
            </w:r>
          </w:p>
          <w:p w:rsidR="00D6397F" w:rsidRPr="00BD3CFC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1173" w:type="pct"/>
            <w:tcBorders>
              <w:bottom w:val="single" w:sz="18" w:space="0" w:color="auto"/>
            </w:tcBorders>
            <w:vAlign w:val="center"/>
          </w:tcPr>
          <w:p w:rsidR="00D6397F" w:rsidRPr="00BD3CFC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  <w:p w:rsidR="00D6397F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Повышенный </w:t>
            </w:r>
          </w:p>
          <w:p w:rsidR="00D6397F" w:rsidRPr="00BD3CFC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02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397F" w:rsidRPr="00BD3CFC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  <w:p w:rsidR="00D6397F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Высокий  </w:t>
            </w:r>
          </w:p>
          <w:p w:rsidR="00D6397F" w:rsidRPr="00BD3CFC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</w:tr>
      <w:tr w:rsidR="00D6397F" w:rsidRPr="00BD3CFC" w:rsidTr="00D6397F">
        <w:trPr>
          <w:trHeight w:val="311"/>
        </w:trPr>
        <w:tc>
          <w:tcPr>
            <w:tcW w:w="4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397F" w:rsidRPr="00BD3CFC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D6397F" w:rsidRPr="00BD3CFC" w:rsidRDefault="00D6397F" w:rsidP="00812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BD3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D3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местр</w:t>
            </w:r>
          </w:p>
        </w:tc>
        <w:tc>
          <w:tcPr>
            <w:tcW w:w="10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6397F" w:rsidRDefault="00D6397F" w:rsidP="008128E9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знает:</w:t>
            </w:r>
          </w:p>
          <w:p w:rsidR="00D6397F" w:rsidRPr="00EB1235" w:rsidRDefault="00D6397F" w:rsidP="008128E9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основные разделы теоретического мат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 xml:space="preserve">риала, </w:t>
            </w:r>
          </w:p>
          <w:p w:rsidR="00D6397F" w:rsidRDefault="00D6397F" w:rsidP="008128E9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историческое насл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дие и культурные традиции своей стр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ны, своего региона; способы и механи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межкультурной коммуникации; м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тоды и средства п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иска, систематизации и обработки прав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и информации; теорию права как основу квалифик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фактов и обсто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</w:t>
            </w:r>
          </w:p>
          <w:p w:rsidR="00D6397F" w:rsidRDefault="00D6397F" w:rsidP="008128E9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умеет:</w:t>
            </w:r>
          </w:p>
          <w:p w:rsidR="00D6397F" w:rsidRDefault="00D6397F" w:rsidP="008128E9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совреме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информацио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технологии для поиска и обработки правовой информ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оформления юридических док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ментов и проведения статистического ан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лиза информации; 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оценивать факты и обстоятельства с то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зрения их прав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 квалификации; прогнозировать н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ступление правовых последствий тех или иных фактов и 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стоятельств; давать обоснованные з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ключения о правовой квалификации факта или обстоятельства</w:t>
            </w:r>
          </w:p>
          <w:p w:rsidR="00D6397F" w:rsidRPr="00BD3CFC" w:rsidRDefault="00D6397F" w:rsidP="008128E9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 владеет: </w:t>
            </w:r>
          </w:p>
          <w:p w:rsidR="00D6397F" w:rsidRPr="00EB1235" w:rsidRDefault="00D6397F" w:rsidP="008128E9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- навыками поиска научной (специал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ной) литературы, необходимой для решения теоретич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ских и практических вопросов;</w:t>
            </w:r>
          </w:p>
          <w:p w:rsidR="00D6397F" w:rsidRPr="00BD3CFC" w:rsidRDefault="00D6397F" w:rsidP="00812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235">
              <w:rPr>
                <w:rFonts w:ascii="Times New Roman" w:eastAsia="Times New Roman" w:hAnsi="Times New Roman" w:cs="Times New Roman"/>
                <w:sz w:val="20"/>
                <w:szCs w:val="20"/>
              </w:rPr>
              <w:t>- юридической те</w:t>
            </w:r>
            <w:r w:rsidRPr="00EB12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12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минологией в сфере гражданского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pct"/>
            <w:tcBorders>
              <w:top w:val="single" w:sz="18" w:space="0" w:color="auto"/>
              <w:bottom w:val="single" w:sz="18" w:space="0" w:color="auto"/>
            </w:tcBorders>
          </w:tcPr>
          <w:p w:rsidR="00D6397F" w:rsidRDefault="00D6397F" w:rsidP="0081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Знает фрагментарно:</w:t>
            </w:r>
          </w:p>
          <w:p w:rsidR="00D6397F" w:rsidRPr="00EB1235" w:rsidRDefault="00D6397F" w:rsidP="008128E9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основные разделы теор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 xml:space="preserve">тического материала, </w:t>
            </w:r>
          </w:p>
          <w:p w:rsidR="00D6397F" w:rsidRPr="00BD3CFC" w:rsidRDefault="00D6397F" w:rsidP="0081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историческое наследие и культурные традиции св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страны, своего региона; способы и механизмы межкультурной коммун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кации; методы и средства поиска, систематизации и обработки правовой и и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формации; теорию права как основу квалификации фактов и обстоятельств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6397F" w:rsidRDefault="00D6397F" w:rsidP="008128E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Умеет частично: </w:t>
            </w:r>
          </w:p>
          <w:p w:rsidR="00D6397F" w:rsidRPr="00EE5664" w:rsidRDefault="00D6397F" w:rsidP="008128E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современные информационные технол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 для поиска и обработки правовой информации, оформления юридических документов и проведения статистического анализа информации; оценивать факты и обстоятельства с точки зрения их правовой квалификации; прогноз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ровать наступление прав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последствий тех или иных фактов и обсто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тельств; давать обоснова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ные заключения о прав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 квалификации факта или обстоятельства</w:t>
            </w:r>
          </w:p>
          <w:p w:rsidR="00D6397F" w:rsidRDefault="00D6397F" w:rsidP="00812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Владеет частично: </w:t>
            </w:r>
          </w:p>
          <w:p w:rsidR="00D6397F" w:rsidRPr="00EB1235" w:rsidRDefault="00D6397F" w:rsidP="008128E9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- навыками поиска научной (специальной) литературы, необходимой для решения теоретических и практич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ских вопросов;</w:t>
            </w:r>
          </w:p>
          <w:p w:rsidR="00D6397F" w:rsidRPr="00BD3CFC" w:rsidRDefault="00D6397F" w:rsidP="00812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235">
              <w:rPr>
                <w:rFonts w:ascii="Times New Roman" w:eastAsia="Times New Roman" w:hAnsi="Times New Roman" w:cs="Times New Roman"/>
                <w:sz w:val="20"/>
                <w:szCs w:val="20"/>
              </w:rPr>
              <w:t>- юридической терминол</w:t>
            </w:r>
            <w:r w:rsidRPr="00EB12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1235">
              <w:rPr>
                <w:rFonts w:ascii="Times New Roman" w:eastAsia="Times New Roman" w:hAnsi="Times New Roman" w:cs="Times New Roman"/>
                <w:sz w:val="20"/>
                <w:szCs w:val="20"/>
              </w:rPr>
              <w:t>гией в сфере гражданского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3" w:type="pct"/>
            <w:tcBorders>
              <w:top w:val="single" w:sz="18" w:space="0" w:color="auto"/>
              <w:bottom w:val="single" w:sz="18" w:space="0" w:color="auto"/>
            </w:tcBorders>
          </w:tcPr>
          <w:p w:rsidR="00D6397F" w:rsidRDefault="00D6397F" w:rsidP="008128E9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Знает в основном:</w:t>
            </w:r>
          </w:p>
          <w:p w:rsidR="00D6397F" w:rsidRPr="00237C1B" w:rsidRDefault="00D6397F" w:rsidP="008128E9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теоретический мат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риал;</w:t>
            </w:r>
          </w:p>
          <w:p w:rsidR="00D6397F" w:rsidRPr="00237C1B" w:rsidRDefault="00D6397F" w:rsidP="0081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констру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ции, понятия и катег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рии институтов совр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менного гражданского права; </w:t>
            </w:r>
          </w:p>
          <w:p w:rsidR="00D6397F" w:rsidRDefault="00D6397F" w:rsidP="008128E9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- понятия и основные теоретические полож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науки гражданского права;</w:t>
            </w:r>
          </w:p>
          <w:p w:rsidR="00D6397F" w:rsidRDefault="00D6397F" w:rsidP="008128E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Умеет в основном: </w:t>
            </w:r>
          </w:p>
          <w:p w:rsidR="00D6397F" w:rsidRPr="00237C1B" w:rsidRDefault="00D6397F" w:rsidP="008128E9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применять теоретич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ский материал на пра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тике самостоятельно, правильно, но недост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точно полно;</w:t>
            </w:r>
          </w:p>
          <w:p w:rsidR="00D6397F" w:rsidRPr="00EE5664" w:rsidRDefault="00D6397F" w:rsidP="008128E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отвечать на экзамен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ционные вопросы, но затрудняется при ответе на дополнительные в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просы членов экзам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национной комиссии и при этом допускает несущественные оши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ки в решении предл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женных ситуационных задач либо при пр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 xml:space="preserve">вильном по существу 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задачи не м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жет его обосновать ссылкой на конкретную правовую норму.</w:t>
            </w:r>
          </w:p>
          <w:p w:rsidR="00D6397F" w:rsidRDefault="00D6397F" w:rsidP="00812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Владеет большинс</w:t>
            </w:r>
            <w:r w:rsidRPr="00EE5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Pr="00EE5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вом:</w:t>
            </w:r>
          </w:p>
          <w:p w:rsidR="00D6397F" w:rsidRPr="00237C1B" w:rsidRDefault="00D6397F" w:rsidP="008128E9">
            <w:pPr>
              <w:spacing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- навыками составления и оформления юрид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ческих документов в области гражданского права;</w:t>
            </w:r>
          </w:p>
          <w:p w:rsidR="00D6397F" w:rsidRPr="00BD3CFC" w:rsidRDefault="00D6397F" w:rsidP="00812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- навыками поиска н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учной (специальной) литературы, необход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мой для решения теор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тических и практич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ских вопросов.</w:t>
            </w:r>
          </w:p>
        </w:tc>
        <w:tc>
          <w:tcPr>
            <w:tcW w:w="102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97F" w:rsidRDefault="00D6397F" w:rsidP="0081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Знает безупречно:</w:t>
            </w:r>
          </w:p>
          <w:p w:rsidR="00D6397F" w:rsidRPr="00237C1B" w:rsidRDefault="00D6397F" w:rsidP="008128E9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основные теорет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ческие проблемы гражданского права и основные подходы к их решению;</w:t>
            </w:r>
          </w:p>
          <w:p w:rsidR="00D6397F" w:rsidRPr="00237C1B" w:rsidRDefault="00D6397F" w:rsidP="008128E9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основные подходы правоприменител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ной практики в то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ковании отдельных норм права;</w:t>
            </w:r>
          </w:p>
          <w:p w:rsidR="00D6397F" w:rsidRPr="00BD3CFC" w:rsidRDefault="00D6397F" w:rsidP="008128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федеральное зак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нодательство Ро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сийской Федерации, законодательство Самарской области в сфере гражданск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го права</w:t>
            </w:r>
          </w:p>
          <w:p w:rsidR="00D6397F" w:rsidRDefault="00D6397F" w:rsidP="008128E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D3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меет в полной мере: </w:t>
            </w:r>
          </w:p>
          <w:p w:rsidR="00D6397F" w:rsidRPr="00237C1B" w:rsidRDefault="00D6397F" w:rsidP="008128E9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правильно тракт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вать нормы законов, грамотно и сам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стоятельно форм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лирует решения проблемных вопр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сов, убедительно защищает свою то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ку зрения и при этом предлагает правил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варианты реш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ний по ситуацио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ным задачам, гр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мотно и умело пр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меняя для аргуме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тации своего ответа нормы соответс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вующих нормати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ных правовых актов;</w:t>
            </w:r>
          </w:p>
          <w:p w:rsidR="00D6397F" w:rsidRPr="00BD3CFC" w:rsidRDefault="00D6397F" w:rsidP="008128E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критически оцен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вать теоретические воззрения ученых на конкретную пр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блему, нормативно-правовые акты на предмет соответс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вия действующему законодательству и общим принципам права.</w:t>
            </w:r>
          </w:p>
          <w:p w:rsidR="00D6397F" w:rsidRPr="00BD3CFC" w:rsidRDefault="00D6397F" w:rsidP="008128E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Владеет в полной мере: </w:t>
            </w:r>
          </w:p>
          <w:p w:rsidR="00D6397F" w:rsidRPr="00237C1B" w:rsidRDefault="00D6397F" w:rsidP="008128E9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ободно теорет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ческим материалом;</w:t>
            </w:r>
          </w:p>
          <w:p w:rsidR="00D6397F" w:rsidRPr="00237C1B" w:rsidRDefault="00D6397F" w:rsidP="008128E9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терминологич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ским аппаратом;</w:t>
            </w:r>
          </w:p>
          <w:p w:rsidR="00D6397F" w:rsidRDefault="00D6397F" w:rsidP="008128E9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логически верной и аргументированной устной речью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397F" w:rsidRDefault="00D6397F" w:rsidP="008128E9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методами и сре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ствами интеллект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ального развития, повышения кул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турного уровня, профессиональной компетентности, инновационными практиками; мет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диками анализа м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ровоззренческих, социальных и пол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тических проблем; навыками публи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ной речи, аргуме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тации, ведения ди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куссии и полемики, практического ан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лиза логики разли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ного вида рассужд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6397F" w:rsidRPr="00BD3CFC" w:rsidRDefault="00D6397F" w:rsidP="008128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навыками пров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правовой эк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пертизы нормати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правовых актов, регулирующих гр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жданско-правовые отношения в Ро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  <w:r w:rsidRPr="00E11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6397F" w:rsidRDefault="00D6397F" w:rsidP="00D6397F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97F" w:rsidRDefault="00D6397F" w:rsidP="00D6397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ресурсов информационно-телекоммуникационной сети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</w:t>
      </w: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нтернет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D6397F" w:rsidRDefault="00D6397F" w:rsidP="00D6397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необходимых для прохождения ГИА</w:t>
      </w:r>
    </w:p>
    <w:p w:rsidR="00D6397F" w:rsidRPr="007E1B71" w:rsidRDefault="00D6397F" w:rsidP="00D639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Доступ к изданиям с помощью информационной библиотечной системы филиала  МАРК-SQL по средством сети Интернет по адресу: </w:t>
      </w:r>
      <w:hyperlink r:id="rId11" w:history="1"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val="en-US" w:eastAsia="ru-RU"/>
          </w:rPr>
          <w:t>sfmgpu</w:t>
        </w:r>
        <w:proofErr w:type="spellEnd"/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.</w:t>
      </w:r>
    </w:p>
    <w:p w:rsidR="00D6397F" w:rsidRPr="007E1B71" w:rsidRDefault="00D6397F" w:rsidP="00D639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В Университете создана Электронная библиотека, которая регулярно пополняется. </w:t>
      </w:r>
    </w:p>
    <w:p w:rsidR="00D6397F" w:rsidRPr="007E1B71" w:rsidRDefault="00D6397F" w:rsidP="00D639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Каждый обучающийся имеет индивидуальный логин и пароль к ЭБС «Универс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и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тетская библиотека </w:t>
      </w:r>
      <w:proofErr w:type="spellStart"/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» и ЭБС 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ZNANIUM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.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COM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, содержащей издания по основным изучаемым дисциплинам. </w:t>
      </w:r>
    </w:p>
    <w:p w:rsidR="00690F41" w:rsidRPr="00A94F25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A94F25">
        <w:rPr>
          <w:rFonts w:ascii="Times New Roman" w:hAnsi="Times New Roman"/>
          <w:b/>
          <w:spacing w:val="-10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A94F25">
        <w:rPr>
          <w:rFonts w:ascii="Times New Roman" w:hAnsi="Times New Roman"/>
          <w:b/>
          <w:spacing w:val="-10"/>
          <w:sz w:val="24"/>
          <w:szCs w:val="24"/>
        </w:rPr>
        <w:t>онлайн</w:t>
      </w:r>
      <w:proofErr w:type="spellEnd"/>
      <w:r w:rsidRPr="00A94F25">
        <w:rPr>
          <w:rFonts w:ascii="Times New Roman" w:hAnsi="Times New Roman"/>
          <w:b/>
          <w:spacing w:val="-10"/>
          <w:sz w:val="24"/>
          <w:szCs w:val="24"/>
        </w:rPr>
        <w:t>»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(</w:t>
      </w:r>
      <w:r w:rsidRPr="00F711CF">
        <w:rPr>
          <w:rFonts w:ascii="Times New Roman" w:hAnsi="Times New Roman"/>
          <w:sz w:val="24"/>
          <w:szCs w:val="24"/>
        </w:rPr>
        <w:t>ООО «</w:t>
      </w:r>
      <w:proofErr w:type="spellStart"/>
      <w:r w:rsidRPr="00F711CF">
        <w:rPr>
          <w:rFonts w:ascii="Times New Roman" w:hAnsi="Times New Roman"/>
          <w:sz w:val="24"/>
          <w:szCs w:val="24"/>
        </w:rPr>
        <w:t>НексМедиа</w:t>
      </w:r>
      <w:proofErr w:type="spellEnd"/>
      <w:r w:rsidRPr="00F711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690F41" w:rsidRPr="00C55D07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 xml:space="preserve">Лицензионный договор № </w:t>
      </w:r>
      <w:r>
        <w:rPr>
          <w:rFonts w:ascii="Times New Roman" w:hAnsi="Times New Roman"/>
          <w:sz w:val="24"/>
          <w:szCs w:val="24"/>
        </w:rPr>
        <w:t>30-129/03-20</w:t>
      </w:r>
      <w:r w:rsidRPr="00C55D07">
        <w:rPr>
          <w:rFonts w:ascii="Times New Roman" w:hAnsi="Times New Roman"/>
          <w:sz w:val="24"/>
          <w:szCs w:val="24"/>
        </w:rPr>
        <w:t xml:space="preserve">еп от </w:t>
      </w:r>
      <w:r>
        <w:rPr>
          <w:rFonts w:ascii="Times New Roman" w:hAnsi="Times New Roman"/>
          <w:sz w:val="24"/>
          <w:szCs w:val="24"/>
        </w:rPr>
        <w:t>26</w:t>
      </w:r>
      <w:r w:rsidRPr="00C55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C55D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г. </w:t>
      </w:r>
    </w:p>
    <w:p w:rsidR="00690F41" w:rsidRPr="00C55D07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 xml:space="preserve">Срок действия с </w:t>
      </w:r>
      <w:r>
        <w:rPr>
          <w:rFonts w:ascii="Times New Roman" w:hAnsi="Times New Roman"/>
          <w:sz w:val="24"/>
          <w:szCs w:val="24"/>
        </w:rPr>
        <w:t>03</w:t>
      </w:r>
      <w:r w:rsidRPr="00C55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C55D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02</w:t>
      </w:r>
      <w:r w:rsidRPr="00C55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C55D0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C55D07">
        <w:rPr>
          <w:rFonts w:ascii="Times New Roman" w:hAnsi="Times New Roman"/>
          <w:sz w:val="24"/>
          <w:szCs w:val="24"/>
        </w:rPr>
        <w:t xml:space="preserve"> г.</w:t>
      </w:r>
    </w:p>
    <w:p w:rsidR="00690F41" w:rsidRPr="00A94F25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A94F25">
        <w:rPr>
          <w:rFonts w:ascii="Times New Roman" w:hAnsi="Times New Roman"/>
          <w:spacing w:val="-10"/>
          <w:sz w:val="24"/>
          <w:szCs w:val="24"/>
          <w:lang w:val="en-US"/>
        </w:rPr>
        <w:t>http</w:t>
      </w:r>
      <w:r w:rsidRPr="00A94F25">
        <w:rPr>
          <w:rFonts w:ascii="Times New Roman" w:hAnsi="Times New Roman"/>
          <w:spacing w:val="-10"/>
          <w:sz w:val="24"/>
          <w:szCs w:val="24"/>
        </w:rPr>
        <w:t>://</w:t>
      </w:r>
      <w:proofErr w:type="spellStart"/>
      <w:r w:rsidRPr="00A94F25">
        <w:rPr>
          <w:rFonts w:ascii="Times New Roman" w:hAnsi="Times New Roman"/>
          <w:spacing w:val="-10"/>
          <w:sz w:val="24"/>
          <w:szCs w:val="24"/>
          <w:lang w:val="en-US"/>
        </w:rPr>
        <w:t>biblioclub</w:t>
      </w:r>
      <w:proofErr w:type="spellEnd"/>
      <w:r w:rsidRPr="00A94F25">
        <w:rPr>
          <w:rFonts w:ascii="Times New Roman" w:hAnsi="Times New Roman"/>
          <w:spacing w:val="-10"/>
          <w:sz w:val="24"/>
          <w:szCs w:val="24"/>
        </w:rPr>
        <w:t>.</w:t>
      </w:r>
      <w:proofErr w:type="spellStart"/>
      <w:r w:rsidRPr="00A94F25">
        <w:rPr>
          <w:rFonts w:ascii="Times New Roman" w:hAnsi="Times New Roman"/>
          <w:spacing w:val="-10"/>
          <w:sz w:val="24"/>
          <w:szCs w:val="24"/>
          <w:lang w:val="en-US"/>
        </w:rPr>
        <w:t>ru</w:t>
      </w:r>
      <w:proofErr w:type="spellEnd"/>
    </w:p>
    <w:p w:rsidR="00690F41" w:rsidRPr="00A94F25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690F41" w:rsidRPr="00951C7E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Универсальная база данных ООО «ИВИС» (</w:t>
      </w:r>
      <w:r w:rsidRPr="00F711CF">
        <w:rPr>
          <w:rFonts w:ascii="Times New Roman" w:hAnsi="Times New Roman"/>
          <w:sz w:val="24"/>
          <w:szCs w:val="24"/>
        </w:rPr>
        <w:t>ООО «ИВИС»</w:t>
      </w:r>
      <w:r>
        <w:rPr>
          <w:rFonts w:ascii="Times New Roman" w:hAnsi="Times New Roman"/>
          <w:sz w:val="24"/>
          <w:szCs w:val="24"/>
        </w:rPr>
        <w:t>)</w:t>
      </w:r>
    </w:p>
    <w:p w:rsidR="00690F41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 xml:space="preserve">Лицензионный договор № </w:t>
      </w:r>
      <w:r>
        <w:rPr>
          <w:rFonts w:ascii="Times New Roman" w:hAnsi="Times New Roman"/>
          <w:sz w:val="24"/>
          <w:szCs w:val="24"/>
        </w:rPr>
        <w:t>30-40/02-20</w:t>
      </w:r>
      <w:r w:rsidRPr="00C55D07">
        <w:rPr>
          <w:rFonts w:ascii="Times New Roman" w:hAnsi="Times New Roman"/>
          <w:sz w:val="24"/>
          <w:szCs w:val="24"/>
        </w:rPr>
        <w:t>еп от 1</w:t>
      </w:r>
      <w:r>
        <w:rPr>
          <w:rFonts w:ascii="Times New Roman" w:hAnsi="Times New Roman"/>
          <w:sz w:val="24"/>
          <w:szCs w:val="24"/>
        </w:rPr>
        <w:t>4</w:t>
      </w:r>
      <w:r w:rsidRPr="00C55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C55D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г. </w:t>
      </w:r>
    </w:p>
    <w:p w:rsidR="00690F41" w:rsidRPr="00C55D07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>Срок действия с 22.03.20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3</w:t>
      </w:r>
      <w:r w:rsidRPr="00C55D0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12</w:t>
      </w:r>
      <w:r w:rsidRPr="00C55D07">
        <w:rPr>
          <w:rFonts w:ascii="Times New Roman" w:hAnsi="Times New Roman"/>
          <w:sz w:val="24"/>
          <w:szCs w:val="24"/>
        </w:rPr>
        <w:t>.2020 г.</w:t>
      </w:r>
    </w:p>
    <w:p w:rsidR="00690F41" w:rsidRPr="00951C7E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C7E">
        <w:rPr>
          <w:rFonts w:ascii="Times New Roman" w:hAnsi="Times New Roman"/>
          <w:spacing w:val="-10"/>
          <w:sz w:val="24"/>
          <w:szCs w:val="24"/>
          <w:lang w:val="en-US"/>
        </w:rPr>
        <w:t>http</w:t>
      </w:r>
      <w:r w:rsidRPr="00951C7E">
        <w:rPr>
          <w:rFonts w:ascii="Times New Roman" w:hAnsi="Times New Roman"/>
          <w:spacing w:val="-10"/>
          <w:sz w:val="24"/>
          <w:szCs w:val="24"/>
        </w:rPr>
        <w:t>://</w:t>
      </w:r>
      <w:r w:rsidRPr="00951C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1C7E">
        <w:rPr>
          <w:rFonts w:ascii="Times New Roman" w:hAnsi="Times New Roman"/>
          <w:sz w:val="24"/>
          <w:szCs w:val="24"/>
          <w:lang w:val="en-US"/>
        </w:rPr>
        <w:t>ebiblioteka</w:t>
      </w:r>
      <w:proofErr w:type="spellEnd"/>
      <w:r w:rsidRPr="00951C7E">
        <w:rPr>
          <w:rFonts w:ascii="Times New Roman" w:hAnsi="Times New Roman"/>
          <w:sz w:val="24"/>
          <w:szCs w:val="24"/>
        </w:rPr>
        <w:t>.</w:t>
      </w:r>
      <w:proofErr w:type="spellStart"/>
      <w:r w:rsidRPr="00951C7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1C7E">
        <w:rPr>
          <w:rFonts w:ascii="Times New Roman" w:hAnsi="Times New Roman"/>
          <w:b/>
          <w:sz w:val="24"/>
          <w:szCs w:val="24"/>
        </w:rPr>
        <w:t xml:space="preserve"> </w:t>
      </w:r>
    </w:p>
    <w:p w:rsidR="00690F41" w:rsidRPr="00951C7E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690F41" w:rsidRPr="00DB3B40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DB3B40">
        <w:rPr>
          <w:rFonts w:ascii="Times New Roman" w:hAnsi="Times New Roman"/>
          <w:b/>
          <w:spacing w:val="-10"/>
          <w:sz w:val="24"/>
          <w:szCs w:val="24"/>
        </w:rPr>
        <w:t>Электронно-библиотечная система «</w:t>
      </w:r>
      <w:proofErr w:type="spellStart"/>
      <w:r w:rsidRPr="00DB3B40">
        <w:rPr>
          <w:rFonts w:ascii="Times New Roman" w:hAnsi="Times New Roman"/>
          <w:b/>
          <w:sz w:val="24"/>
          <w:szCs w:val="24"/>
          <w:lang w:val="en-US"/>
        </w:rPr>
        <w:t>eLibrary</w:t>
      </w:r>
      <w:proofErr w:type="spellEnd"/>
      <w:r w:rsidRPr="00DB3B40">
        <w:rPr>
          <w:rFonts w:ascii="Times New Roman" w:hAnsi="Times New Roman"/>
          <w:b/>
          <w:spacing w:val="-10"/>
          <w:sz w:val="24"/>
          <w:szCs w:val="24"/>
        </w:rPr>
        <w:t>»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(</w:t>
      </w:r>
      <w:r w:rsidRPr="00F711CF">
        <w:rPr>
          <w:rFonts w:ascii="Times New Roman" w:hAnsi="Times New Roman"/>
          <w:sz w:val="24"/>
          <w:szCs w:val="24"/>
        </w:rPr>
        <w:t>ООО «РУНЭБ»</w:t>
      </w:r>
      <w:r>
        <w:rPr>
          <w:rFonts w:ascii="Times New Roman" w:hAnsi="Times New Roman"/>
          <w:sz w:val="24"/>
          <w:szCs w:val="24"/>
        </w:rPr>
        <w:t>)</w:t>
      </w:r>
    </w:p>
    <w:p w:rsidR="00690F41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№189-585/12-19еп от 05.12.2019 </w:t>
      </w:r>
    </w:p>
    <w:p w:rsidR="00690F41" w:rsidRPr="007E334F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с 01.01.2020 по 31.12.2020</w:t>
      </w:r>
    </w:p>
    <w:p w:rsidR="00690F41" w:rsidRPr="00DB3B40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DB3B40">
        <w:rPr>
          <w:rFonts w:ascii="Times New Roman" w:hAnsi="Times New Roman"/>
          <w:spacing w:val="-10"/>
          <w:sz w:val="24"/>
          <w:szCs w:val="24"/>
          <w:lang w:val="en-US"/>
        </w:rPr>
        <w:t>http</w:t>
      </w:r>
      <w:r w:rsidRPr="00DB3B40">
        <w:rPr>
          <w:rFonts w:ascii="Times New Roman" w:hAnsi="Times New Roman"/>
          <w:spacing w:val="-10"/>
          <w:sz w:val="24"/>
          <w:szCs w:val="24"/>
        </w:rPr>
        <w:t>://</w:t>
      </w:r>
      <w:proofErr w:type="spellStart"/>
      <w:r w:rsidRPr="00DB3B40">
        <w:rPr>
          <w:rFonts w:ascii="Times New Roman" w:hAnsi="Times New Roman"/>
          <w:spacing w:val="-10"/>
          <w:sz w:val="24"/>
          <w:szCs w:val="24"/>
          <w:lang w:val="en-US"/>
        </w:rPr>
        <w:t>elibrary</w:t>
      </w:r>
      <w:proofErr w:type="spellEnd"/>
      <w:r w:rsidRPr="009E3219">
        <w:rPr>
          <w:rFonts w:ascii="Times New Roman" w:hAnsi="Times New Roman"/>
          <w:spacing w:val="-10"/>
          <w:sz w:val="24"/>
          <w:szCs w:val="24"/>
        </w:rPr>
        <w:fldChar w:fldCharType="begin"/>
      </w:r>
      <w:r w:rsidRPr="00DB3B40">
        <w:rPr>
          <w:rFonts w:ascii="Times New Roman" w:hAnsi="Times New Roman"/>
          <w:spacing w:val="-10"/>
          <w:sz w:val="24"/>
          <w:szCs w:val="24"/>
        </w:rPr>
        <w:instrText xml:space="preserve"> HYPERLINK "http://elibrary.ru/" \t "_parent" </w:instrText>
      </w:r>
      <w:r w:rsidRPr="009E3219">
        <w:rPr>
          <w:rFonts w:ascii="Times New Roman" w:hAnsi="Times New Roman"/>
          <w:spacing w:val="-10"/>
          <w:sz w:val="24"/>
          <w:szCs w:val="24"/>
        </w:rPr>
        <w:fldChar w:fldCharType="separate"/>
      </w:r>
      <w:r w:rsidRPr="00DB3B40">
        <w:rPr>
          <w:rStyle w:val="af2"/>
          <w:rFonts w:ascii="Times New Roman" w:hAnsi="Times New Roman"/>
          <w:spacing w:val="-10"/>
          <w:sz w:val="24"/>
          <w:szCs w:val="24"/>
        </w:rPr>
        <w:t>.</w:t>
      </w:r>
      <w:r w:rsidRPr="00DB3B40">
        <w:rPr>
          <w:rFonts w:ascii="Times New Roman" w:hAnsi="Times New Roman"/>
          <w:spacing w:val="-10"/>
          <w:sz w:val="24"/>
          <w:szCs w:val="24"/>
          <w:lang w:val="en-US"/>
        </w:rPr>
        <w:fldChar w:fldCharType="end"/>
      </w:r>
      <w:proofErr w:type="spellStart"/>
      <w:r w:rsidRPr="00DB3B40">
        <w:rPr>
          <w:rFonts w:ascii="Times New Roman" w:hAnsi="Times New Roman"/>
          <w:spacing w:val="-10"/>
          <w:sz w:val="24"/>
          <w:szCs w:val="24"/>
          <w:lang w:val="en-US"/>
        </w:rPr>
        <w:t>ru</w:t>
      </w:r>
      <w:proofErr w:type="spellEnd"/>
    </w:p>
    <w:p w:rsidR="00690F41" w:rsidRPr="00DB3B40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  <w:highlight w:val="yellow"/>
        </w:rPr>
      </w:pPr>
    </w:p>
    <w:p w:rsidR="00690F41" w:rsidRPr="00F2328E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F2328E">
        <w:rPr>
          <w:rFonts w:ascii="Times New Roman" w:hAnsi="Times New Roman"/>
          <w:b/>
          <w:spacing w:val="-10"/>
          <w:sz w:val="24"/>
          <w:szCs w:val="24"/>
        </w:rPr>
        <w:t>Электронно-библиотечная система «</w:t>
      </w:r>
      <w:r w:rsidRPr="00F2328E">
        <w:rPr>
          <w:rFonts w:ascii="Times New Roman" w:hAnsi="Times New Roman"/>
          <w:b/>
          <w:sz w:val="24"/>
          <w:szCs w:val="24"/>
        </w:rPr>
        <w:t>ЮРАЙТ</w:t>
      </w:r>
      <w:r w:rsidRPr="00F2328E">
        <w:rPr>
          <w:rFonts w:ascii="Times New Roman" w:hAnsi="Times New Roman"/>
          <w:b/>
          <w:spacing w:val="-10"/>
          <w:sz w:val="24"/>
          <w:szCs w:val="24"/>
        </w:rPr>
        <w:t>»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(</w:t>
      </w:r>
      <w:r w:rsidRPr="00F711CF">
        <w:rPr>
          <w:rFonts w:ascii="Times New Roman" w:hAnsi="Times New Roman"/>
          <w:sz w:val="24"/>
          <w:szCs w:val="24"/>
        </w:rPr>
        <w:t>ООО «Электронное издательство ЮРАЙТ»</w:t>
      </w:r>
      <w:r>
        <w:rPr>
          <w:rFonts w:ascii="Times New Roman" w:hAnsi="Times New Roman"/>
          <w:sz w:val="24"/>
          <w:szCs w:val="24"/>
        </w:rPr>
        <w:t>)</w:t>
      </w:r>
    </w:p>
    <w:p w:rsidR="00690F41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 w:rsidRPr="00470725">
        <w:rPr>
          <w:rFonts w:ascii="Times New Roman" w:hAnsi="Times New Roman"/>
          <w:sz w:val="24"/>
          <w:szCs w:val="24"/>
        </w:rPr>
        <w:t xml:space="preserve">  № 189-</w:t>
      </w:r>
      <w:r>
        <w:rPr>
          <w:rFonts w:ascii="Times New Roman" w:hAnsi="Times New Roman"/>
          <w:sz w:val="24"/>
          <w:szCs w:val="24"/>
        </w:rPr>
        <w:t>200</w:t>
      </w:r>
      <w:r w:rsidRPr="00470725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5</w:t>
      </w:r>
      <w:r w:rsidRPr="004707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19еп</w:t>
      </w:r>
      <w:r w:rsidRPr="0047072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 w:rsidRPr="00470725">
        <w:rPr>
          <w:rFonts w:ascii="Times New Roman" w:hAnsi="Times New Roman"/>
          <w:sz w:val="24"/>
          <w:szCs w:val="24"/>
        </w:rPr>
        <w:t>.05.201</w:t>
      </w:r>
      <w:r>
        <w:rPr>
          <w:rFonts w:ascii="Times New Roman" w:hAnsi="Times New Roman"/>
          <w:sz w:val="24"/>
          <w:szCs w:val="24"/>
        </w:rPr>
        <w:t>9</w:t>
      </w:r>
      <w:r w:rsidRPr="00470725">
        <w:rPr>
          <w:rFonts w:ascii="Times New Roman" w:hAnsi="Times New Roman"/>
          <w:sz w:val="24"/>
          <w:szCs w:val="24"/>
        </w:rPr>
        <w:t xml:space="preserve"> г.</w:t>
      </w:r>
      <w:r w:rsidRPr="00470725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690F41" w:rsidRPr="00F2328E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470725">
        <w:rPr>
          <w:rFonts w:ascii="Times New Roman" w:hAnsi="Times New Roman"/>
          <w:spacing w:val="-10"/>
          <w:sz w:val="24"/>
          <w:szCs w:val="24"/>
        </w:rPr>
        <w:t xml:space="preserve">Срок действия  </w:t>
      </w:r>
      <w:r>
        <w:rPr>
          <w:rFonts w:ascii="Times New Roman" w:hAnsi="Times New Roman"/>
          <w:spacing w:val="-10"/>
          <w:sz w:val="24"/>
          <w:szCs w:val="24"/>
        </w:rPr>
        <w:t xml:space="preserve">с 19.05.2019 </w:t>
      </w:r>
      <w:r w:rsidRPr="00470725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18</w:t>
      </w:r>
      <w:r w:rsidRPr="00470725">
        <w:rPr>
          <w:rFonts w:ascii="Times New Roman" w:hAnsi="Times New Roman"/>
          <w:sz w:val="24"/>
          <w:szCs w:val="24"/>
        </w:rPr>
        <w:t>.05.20</w:t>
      </w:r>
      <w:r>
        <w:rPr>
          <w:rFonts w:ascii="Times New Roman" w:hAnsi="Times New Roman"/>
          <w:sz w:val="24"/>
          <w:szCs w:val="24"/>
        </w:rPr>
        <w:t>20</w:t>
      </w:r>
      <w:r w:rsidRPr="0047072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(+открыт свободный доступ до 30.06.2020)</w:t>
      </w:r>
    </w:p>
    <w:p w:rsidR="00690F41" w:rsidRPr="00F2328E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F2328E">
        <w:rPr>
          <w:rFonts w:ascii="Times New Roman" w:hAnsi="Times New Roman"/>
          <w:sz w:val="24"/>
          <w:szCs w:val="24"/>
          <w:lang w:val="en-US"/>
        </w:rPr>
        <w:t>www</w:t>
      </w:r>
      <w:r w:rsidRPr="00F2328E">
        <w:rPr>
          <w:rFonts w:ascii="Times New Roman" w:hAnsi="Times New Roman"/>
          <w:sz w:val="24"/>
          <w:szCs w:val="24"/>
        </w:rPr>
        <w:t>.</w:t>
      </w:r>
      <w:proofErr w:type="spellStart"/>
      <w:r w:rsidRPr="00F2328E">
        <w:rPr>
          <w:rFonts w:ascii="Times New Roman" w:hAnsi="Times New Roman"/>
          <w:sz w:val="24"/>
          <w:szCs w:val="24"/>
          <w:lang w:val="en-US"/>
        </w:rPr>
        <w:t>urait</w:t>
      </w:r>
      <w:proofErr w:type="spellEnd"/>
      <w:r w:rsidRPr="00F2328E">
        <w:rPr>
          <w:rFonts w:ascii="Times New Roman" w:hAnsi="Times New Roman"/>
          <w:sz w:val="24"/>
          <w:szCs w:val="24"/>
        </w:rPr>
        <w:t>.</w:t>
      </w:r>
      <w:proofErr w:type="spellStart"/>
      <w:r w:rsidRPr="00F2328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90F41" w:rsidRPr="00AA4094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  <w:highlight w:val="yellow"/>
        </w:rPr>
      </w:pPr>
    </w:p>
    <w:p w:rsidR="00690F41" w:rsidRPr="00DB3B40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DB3B40">
        <w:rPr>
          <w:rFonts w:ascii="Times New Roman" w:hAnsi="Times New Roman"/>
          <w:b/>
          <w:spacing w:val="-10"/>
          <w:sz w:val="24"/>
          <w:szCs w:val="24"/>
        </w:rPr>
        <w:t>Электронно-библиотечная система</w:t>
      </w:r>
      <w:r w:rsidRPr="00DB3B40">
        <w:t xml:space="preserve">  «</w:t>
      </w:r>
      <w:r w:rsidRPr="00DB3B40">
        <w:rPr>
          <w:rFonts w:ascii="Times New Roman" w:hAnsi="Times New Roman"/>
          <w:b/>
          <w:sz w:val="24"/>
          <w:szCs w:val="24"/>
        </w:rPr>
        <w:t xml:space="preserve">ЭБС </w:t>
      </w:r>
      <w:r w:rsidRPr="00DB3B40">
        <w:rPr>
          <w:rFonts w:ascii="Times New Roman" w:hAnsi="Times New Roman"/>
          <w:b/>
          <w:sz w:val="24"/>
          <w:szCs w:val="24"/>
          <w:lang w:val="en-US"/>
        </w:rPr>
        <w:t>ZNANIUM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DB3B4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F711CF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ЗНАНИУМ</w:t>
      </w:r>
      <w:r w:rsidRPr="00F711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690F41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Гражданско-правовой договор автономного учреждения</w:t>
      </w:r>
      <w:r w:rsidRPr="00C55D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30-50/01-19</w:t>
      </w:r>
      <w:r w:rsidRPr="00C55D07">
        <w:rPr>
          <w:rFonts w:ascii="Times New Roman" w:hAnsi="Times New Roman"/>
          <w:sz w:val="24"/>
          <w:szCs w:val="24"/>
        </w:rPr>
        <w:t>еп от 1</w:t>
      </w:r>
      <w:r>
        <w:rPr>
          <w:rFonts w:ascii="Times New Roman" w:hAnsi="Times New Roman"/>
          <w:sz w:val="24"/>
          <w:szCs w:val="24"/>
        </w:rPr>
        <w:t>7.02</w:t>
      </w:r>
      <w:r w:rsidRPr="00C55D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г. </w:t>
      </w:r>
    </w:p>
    <w:p w:rsidR="00690F41" w:rsidRPr="00C55D07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>Срок действия с 26.03.20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до 2</w:t>
      </w:r>
      <w:r>
        <w:rPr>
          <w:rFonts w:ascii="Times New Roman" w:hAnsi="Times New Roman"/>
          <w:sz w:val="24"/>
          <w:szCs w:val="24"/>
        </w:rPr>
        <w:t>6</w:t>
      </w:r>
      <w:r w:rsidRPr="00C55D07"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</w:rPr>
        <w:t>1</w:t>
      </w:r>
      <w:r w:rsidRPr="00C55D07">
        <w:rPr>
          <w:rFonts w:ascii="Times New Roman" w:hAnsi="Times New Roman"/>
          <w:sz w:val="24"/>
          <w:szCs w:val="24"/>
        </w:rPr>
        <w:t xml:space="preserve"> г.</w:t>
      </w:r>
    </w:p>
    <w:p w:rsidR="00690F41" w:rsidRPr="00DB3B40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DB3B40">
        <w:rPr>
          <w:rFonts w:ascii="Times New Roman" w:hAnsi="Times New Roman"/>
          <w:sz w:val="24"/>
          <w:szCs w:val="24"/>
          <w:lang w:val="en-US"/>
        </w:rPr>
        <w:t>www</w:t>
      </w:r>
      <w:r w:rsidRPr="00DB3B40">
        <w:rPr>
          <w:rFonts w:ascii="Times New Roman" w:hAnsi="Times New Roman"/>
          <w:sz w:val="24"/>
          <w:szCs w:val="24"/>
        </w:rPr>
        <w:t>.</w:t>
      </w:r>
      <w:proofErr w:type="spellStart"/>
      <w:r w:rsidRPr="00DB3B40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DB3B40">
        <w:rPr>
          <w:rFonts w:ascii="Times New Roman" w:hAnsi="Times New Roman"/>
          <w:sz w:val="24"/>
          <w:szCs w:val="24"/>
        </w:rPr>
        <w:t>.</w:t>
      </w:r>
      <w:r w:rsidRPr="00DB3B40">
        <w:rPr>
          <w:rFonts w:ascii="Times New Roman" w:hAnsi="Times New Roman"/>
          <w:sz w:val="24"/>
          <w:szCs w:val="24"/>
          <w:lang w:val="en-US"/>
        </w:rPr>
        <w:t>com</w:t>
      </w:r>
    </w:p>
    <w:p w:rsidR="00690F41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690F41" w:rsidRPr="00DB3B40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B40">
        <w:rPr>
          <w:rFonts w:ascii="Times New Roman" w:hAnsi="Times New Roman"/>
          <w:b/>
          <w:spacing w:val="-10"/>
          <w:sz w:val="24"/>
          <w:szCs w:val="24"/>
        </w:rPr>
        <w:t>Электронно-библиотечная система  «</w:t>
      </w:r>
      <w:proofErr w:type="spellStart"/>
      <w:r w:rsidRPr="00DB3B40">
        <w:rPr>
          <w:rFonts w:ascii="Times New Roman" w:hAnsi="Times New Roman"/>
          <w:b/>
          <w:sz w:val="24"/>
          <w:szCs w:val="24"/>
          <w:lang w:val="en-US"/>
        </w:rPr>
        <w:t>IPRbooks</w:t>
      </w:r>
      <w:proofErr w:type="spellEnd"/>
      <w:r w:rsidRPr="00DB3B4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Pr="00F711CF">
        <w:rPr>
          <w:rFonts w:ascii="Times New Roman" w:hAnsi="Times New Roman"/>
          <w:sz w:val="24"/>
          <w:szCs w:val="24"/>
        </w:rPr>
        <w:t xml:space="preserve">ООО «Ай Пи Эр </w:t>
      </w:r>
      <w:proofErr w:type="spellStart"/>
      <w:r w:rsidRPr="00F711CF">
        <w:rPr>
          <w:rFonts w:ascii="Times New Roman" w:hAnsi="Times New Roman"/>
          <w:sz w:val="24"/>
          <w:szCs w:val="24"/>
        </w:rPr>
        <w:t>Медиа</w:t>
      </w:r>
      <w:proofErr w:type="spellEnd"/>
      <w:r w:rsidRPr="00F711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690F41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 xml:space="preserve">Лицензионный договор № </w:t>
      </w:r>
      <w:r>
        <w:rPr>
          <w:rFonts w:ascii="Times New Roman" w:hAnsi="Times New Roman"/>
          <w:sz w:val="24"/>
          <w:szCs w:val="24"/>
        </w:rPr>
        <w:t>30-601/12-19</w:t>
      </w:r>
      <w:r w:rsidRPr="00C55D07">
        <w:rPr>
          <w:rFonts w:ascii="Times New Roman" w:hAnsi="Times New Roman"/>
          <w:sz w:val="24"/>
          <w:szCs w:val="24"/>
        </w:rPr>
        <w:t>еп от 0</w:t>
      </w:r>
      <w:r>
        <w:rPr>
          <w:rFonts w:ascii="Times New Roman" w:hAnsi="Times New Roman"/>
          <w:sz w:val="24"/>
          <w:szCs w:val="24"/>
        </w:rPr>
        <w:t>6</w:t>
      </w:r>
      <w:r w:rsidRPr="00C55D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C55D07">
        <w:rPr>
          <w:rFonts w:ascii="Times New Roman" w:hAnsi="Times New Roman"/>
          <w:sz w:val="24"/>
          <w:szCs w:val="24"/>
        </w:rPr>
        <w:t xml:space="preserve">.2019 г. </w:t>
      </w:r>
    </w:p>
    <w:p w:rsidR="00690F41" w:rsidRPr="00C55D07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>Срок действия с 10.</w:t>
      </w:r>
      <w:r>
        <w:rPr>
          <w:rFonts w:ascii="Times New Roman" w:hAnsi="Times New Roman"/>
          <w:sz w:val="24"/>
          <w:szCs w:val="24"/>
        </w:rPr>
        <w:t>01</w:t>
      </w:r>
      <w:r w:rsidRPr="00C55D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до 10.</w:t>
      </w:r>
      <w:r>
        <w:rPr>
          <w:rFonts w:ascii="Times New Roman" w:hAnsi="Times New Roman"/>
          <w:sz w:val="24"/>
          <w:szCs w:val="24"/>
        </w:rPr>
        <w:t>11</w:t>
      </w:r>
      <w:r w:rsidRPr="00C55D07">
        <w:rPr>
          <w:rFonts w:ascii="Times New Roman" w:hAnsi="Times New Roman"/>
          <w:sz w:val="24"/>
          <w:szCs w:val="24"/>
        </w:rPr>
        <w:t>.2020 г.</w:t>
      </w:r>
    </w:p>
    <w:p w:rsidR="00690F41" w:rsidRPr="0074121F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40">
        <w:rPr>
          <w:rFonts w:ascii="Times New Roman" w:hAnsi="Times New Roman"/>
          <w:sz w:val="24"/>
          <w:szCs w:val="24"/>
          <w:lang w:val="en-US"/>
        </w:rPr>
        <w:t>www</w:t>
      </w:r>
      <w:r w:rsidRPr="00DB3B40">
        <w:rPr>
          <w:rFonts w:ascii="Times New Roman" w:hAnsi="Times New Roman"/>
          <w:sz w:val="24"/>
          <w:szCs w:val="24"/>
        </w:rPr>
        <w:t>.</w:t>
      </w:r>
      <w:proofErr w:type="spellStart"/>
      <w:r w:rsidRPr="00DB3B40">
        <w:rPr>
          <w:rFonts w:ascii="Times New Roman" w:hAnsi="Times New Roman"/>
          <w:sz w:val="24"/>
          <w:szCs w:val="24"/>
          <w:lang w:val="en-US"/>
        </w:rPr>
        <w:t>iprbookshop</w:t>
      </w:r>
      <w:proofErr w:type="spellEnd"/>
      <w:r w:rsidRPr="00DB3B40">
        <w:rPr>
          <w:rFonts w:ascii="Times New Roman" w:hAnsi="Times New Roman"/>
          <w:sz w:val="24"/>
          <w:szCs w:val="24"/>
        </w:rPr>
        <w:t>.</w:t>
      </w:r>
      <w:proofErr w:type="spellStart"/>
      <w:r w:rsidRPr="00DB3B4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90F41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690F41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B40">
        <w:rPr>
          <w:rFonts w:ascii="Times New Roman" w:hAnsi="Times New Roman"/>
          <w:b/>
          <w:spacing w:val="-10"/>
          <w:sz w:val="24"/>
          <w:szCs w:val="24"/>
        </w:rPr>
        <w:t>Электронно-библиотечная система</w:t>
      </w:r>
      <w:r w:rsidRPr="00DB3B40">
        <w:t xml:space="preserve">  «</w:t>
      </w:r>
      <w:r>
        <w:rPr>
          <w:rFonts w:ascii="Times New Roman" w:hAnsi="Times New Roman"/>
          <w:b/>
          <w:sz w:val="24"/>
          <w:szCs w:val="24"/>
        </w:rPr>
        <w:t>ЛАНЬ</w:t>
      </w:r>
      <w:r w:rsidRPr="00DB3B4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0F41" w:rsidRPr="00DB3B40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F711CF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Издательство</w:t>
      </w:r>
      <w:r w:rsidRPr="00F71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ЛАНЬ</w:t>
      </w:r>
      <w:r w:rsidRPr="00F711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690F41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Гражданско-правовой договор автономного учреждения</w:t>
      </w:r>
      <w:r w:rsidRPr="00C55D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30-95/03-20</w:t>
      </w:r>
      <w:r w:rsidRPr="00C55D07">
        <w:rPr>
          <w:rFonts w:ascii="Times New Roman" w:hAnsi="Times New Roman"/>
          <w:sz w:val="24"/>
          <w:szCs w:val="24"/>
        </w:rPr>
        <w:t>еп от 1</w:t>
      </w:r>
      <w:r>
        <w:rPr>
          <w:rFonts w:ascii="Times New Roman" w:hAnsi="Times New Roman"/>
          <w:sz w:val="24"/>
          <w:szCs w:val="24"/>
        </w:rPr>
        <w:t>1.03</w:t>
      </w:r>
      <w:r w:rsidRPr="00C55D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г. </w:t>
      </w:r>
    </w:p>
    <w:p w:rsidR="00690F41" w:rsidRPr="00C55D07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 xml:space="preserve">Срок действия с </w:t>
      </w:r>
      <w:r>
        <w:rPr>
          <w:rFonts w:ascii="Times New Roman" w:hAnsi="Times New Roman"/>
          <w:sz w:val="24"/>
          <w:szCs w:val="24"/>
        </w:rPr>
        <w:t>11</w:t>
      </w:r>
      <w:r w:rsidRPr="00C55D07">
        <w:rPr>
          <w:rFonts w:ascii="Times New Roman" w:hAnsi="Times New Roman"/>
          <w:sz w:val="24"/>
          <w:szCs w:val="24"/>
        </w:rPr>
        <w:t>.03.20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до 2</w:t>
      </w:r>
      <w:r>
        <w:rPr>
          <w:rFonts w:ascii="Times New Roman" w:hAnsi="Times New Roman"/>
          <w:sz w:val="24"/>
          <w:szCs w:val="24"/>
        </w:rPr>
        <w:t>2</w:t>
      </w:r>
      <w:r w:rsidRPr="00C55D07"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</w:rPr>
        <w:t>1</w:t>
      </w:r>
      <w:r w:rsidRPr="00C55D07">
        <w:rPr>
          <w:rFonts w:ascii="Times New Roman" w:hAnsi="Times New Roman"/>
          <w:sz w:val="24"/>
          <w:szCs w:val="24"/>
        </w:rPr>
        <w:t xml:space="preserve"> г.</w:t>
      </w:r>
    </w:p>
    <w:p w:rsidR="00690F41" w:rsidRPr="00DC11AA" w:rsidRDefault="00690F41" w:rsidP="00690F41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AA">
        <w:rPr>
          <w:rFonts w:ascii="Times New Roman" w:hAnsi="Times New Roman"/>
          <w:sz w:val="24"/>
          <w:szCs w:val="24"/>
          <w:u w:val="single"/>
        </w:rPr>
        <w:t>https://e.lanbook.com/</w:t>
      </w:r>
    </w:p>
    <w:p w:rsidR="00D6397F" w:rsidRPr="00EF4B4A" w:rsidRDefault="00D6397F" w:rsidP="00D639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</w:p>
    <w:p w:rsidR="00D6397F" w:rsidRPr="007E1B71" w:rsidRDefault="00D6397F" w:rsidP="00D639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По индивидуальным логинам и паролям, предоставляемым Исполнителем, из л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ю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бой точки доступа в сеть Интернет, круглосуточно, без ограничения времени пользования. </w:t>
      </w:r>
    </w:p>
    <w:p w:rsidR="00D6397F" w:rsidRPr="007E1B71" w:rsidRDefault="00D6397F" w:rsidP="00D6397F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Развитие библиотеки и формирование фондов осуществляется по разным направлениям. Это расширение сервисов и услуг для читателей на сайте </w:t>
      </w:r>
      <w:proofErr w:type="spellStart"/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www.samara.mgpu.ru</w:t>
      </w:r>
      <w:proofErr w:type="spellEnd"/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(каталог оглавлений периодики, бюллетень новых поступлений, 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электронный каталог, удалённые ресурсы – ссылки на полнотекстовые источники, виртуальная библиографическая справка, электронный формуляр читателя, заявка на комплектование изданий), обеспечение учебной и научно-исследовательской деятельности, пополнение традиционных библиотечных фондов, обеспечение доступа к полнотекстовым ресурсам внутренним и внешним, базам данных и информационным системам в соответствии с образовательными и научными интересами. </w:t>
      </w:r>
    </w:p>
    <w:p w:rsidR="00D6397F" w:rsidRPr="007B175E" w:rsidRDefault="00D6397F" w:rsidP="00D6397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7F" w:rsidRPr="007B175E" w:rsidRDefault="00D6397F" w:rsidP="00D6397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информационных технологий, используемых при подготовке к ГИА, включая перечень программного обеспечения и информационных справочных</w:t>
      </w:r>
    </w:p>
    <w:p w:rsidR="00D6397F" w:rsidRDefault="00D6397F" w:rsidP="00D6397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 (при необходимости)</w:t>
      </w:r>
    </w:p>
    <w:p w:rsidR="00D6397F" w:rsidRPr="00211E16" w:rsidRDefault="00D6397F" w:rsidP="00D6397F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подготовке рефератов используется программа </w:t>
      </w:r>
      <w:proofErr w:type="spellStart"/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397F" w:rsidRPr="00211E16" w:rsidRDefault="00D6397F" w:rsidP="00D6397F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подготовке презентаций – </w:t>
      </w:r>
      <w:proofErr w:type="spellStart"/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MicrosoftPowerPoint</w:t>
      </w:r>
      <w:proofErr w:type="spellEnd"/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397F" w:rsidRDefault="00D6397F" w:rsidP="00D6397F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поиске информации – браузер </w:t>
      </w:r>
      <w:proofErr w:type="spellStart"/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GoogleChrome</w:t>
      </w:r>
      <w:proofErr w:type="spellEnd"/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97F" w:rsidRDefault="00D6397F" w:rsidP="00D6397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97F" w:rsidRDefault="00D6397F" w:rsidP="00D6397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материально-технической базы, необходимой для подготовки </w:t>
      </w:r>
    </w:p>
    <w:p w:rsidR="00D6397F" w:rsidRDefault="00D6397F" w:rsidP="00D6397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прохождения ГИА</w:t>
      </w:r>
    </w:p>
    <w:p w:rsidR="00690F41" w:rsidRPr="00AA4094" w:rsidRDefault="00690F41" w:rsidP="00690F41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 xml:space="preserve">Для реализации </w:t>
      </w:r>
      <w:r>
        <w:rPr>
          <w:color w:val="000000"/>
        </w:rPr>
        <w:t>ОПОП ВО</w:t>
      </w:r>
      <w:r w:rsidRPr="00AA4094">
        <w:rPr>
          <w:color w:val="000000"/>
        </w:rPr>
        <w:t xml:space="preserve"> Филиал располагает материально-технической базой, обеспечивающей проведение всех видов дисциплинарной и междисциплинарной подг</w:t>
      </w:r>
      <w:r w:rsidRPr="00AA4094">
        <w:rPr>
          <w:color w:val="000000"/>
        </w:rPr>
        <w:t>о</w:t>
      </w:r>
      <w:r w:rsidRPr="00AA4094">
        <w:rPr>
          <w:color w:val="000000"/>
        </w:rPr>
        <w:t>товки, практической и научно-исследовательской работы обучающихся, которые пред</w:t>
      </w:r>
      <w:r w:rsidRPr="00AA4094">
        <w:rPr>
          <w:color w:val="000000"/>
        </w:rPr>
        <w:t>у</w:t>
      </w:r>
      <w:r w:rsidRPr="00AA4094">
        <w:rPr>
          <w:color w:val="000000"/>
        </w:rPr>
        <w:t>смотрены учебным планом ОПОП, и соответствующей действующим санитарным и пр</w:t>
      </w:r>
      <w:r w:rsidRPr="00AA4094">
        <w:rPr>
          <w:color w:val="000000"/>
        </w:rPr>
        <w:t>о</w:t>
      </w:r>
      <w:r w:rsidRPr="00AA4094">
        <w:rPr>
          <w:color w:val="000000"/>
        </w:rPr>
        <w:t>тивопожа</w:t>
      </w:r>
      <w:r w:rsidRPr="00AA4094">
        <w:rPr>
          <w:color w:val="000000"/>
        </w:rPr>
        <w:t>р</w:t>
      </w:r>
      <w:r w:rsidRPr="00AA4094">
        <w:rPr>
          <w:color w:val="000000"/>
        </w:rPr>
        <w:t>ным правилам и нормам.</w:t>
      </w:r>
    </w:p>
    <w:p w:rsidR="00690F41" w:rsidRPr="00AA4094" w:rsidRDefault="00690F41" w:rsidP="00690F41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Филиал имеет помещения, расположенные по 3 адресам, (находящиеся в безво</w:t>
      </w:r>
      <w:r w:rsidRPr="00AA4094">
        <w:rPr>
          <w:color w:val="000000"/>
        </w:rPr>
        <w:t>з</w:t>
      </w:r>
      <w:r w:rsidRPr="00AA4094">
        <w:rPr>
          <w:color w:val="000000"/>
        </w:rPr>
        <w:t>мездном пользовании, оперативном управлении и арендованные), общая площадь кот</w:t>
      </w:r>
      <w:r w:rsidRPr="00AA4094">
        <w:rPr>
          <w:color w:val="000000"/>
        </w:rPr>
        <w:t>о</w:t>
      </w:r>
      <w:r w:rsidRPr="00AA4094">
        <w:rPr>
          <w:color w:val="000000"/>
        </w:rPr>
        <w:t>рых составляет 4 408,1 кв. м.</w:t>
      </w:r>
    </w:p>
    <w:p w:rsidR="00690F41" w:rsidRPr="00AA4094" w:rsidRDefault="00690F41" w:rsidP="00690F41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В составе используемых помещений имеются специальные помещения для пров</w:t>
      </w:r>
      <w:r w:rsidRPr="00AA4094">
        <w:rPr>
          <w:color w:val="000000"/>
        </w:rPr>
        <w:t>е</w:t>
      </w:r>
      <w:r w:rsidRPr="00AA4094">
        <w:rPr>
          <w:color w:val="000000"/>
        </w:rPr>
        <w:t>дения занятий лекционного типа, занятий семинарского типа, групповых и индивидуал</w:t>
      </w:r>
      <w:r w:rsidRPr="00AA4094">
        <w:rPr>
          <w:color w:val="000000"/>
        </w:rPr>
        <w:t>ь</w:t>
      </w:r>
      <w:r w:rsidRPr="00AA4094">
        <w:rPr>
          <w:color w:val="000000"/>
        </w:rPr>
        <w:t>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</w:t>
      </w:r>
      <w:r w:rsidRPr="00AA4094">
        <w:rPr>
          <w:color w:val="000000"/>
        </w:rPr>
        <w:t>а</w:t>
      </w:r>
      <w:r w:rsidRPr="00AA4094">
        <w:rPr>
          <w:color w:val="000000"/>
        </w:rPr>
        <w:t>ния оборудования, компьютерные классы.</w:t>
      </w:r>
    </w:p>
    <w:p w:rsidR="00690F41" w:rsidRPr="00AA4094" w:rsidRDefault="00690F41" w:rsidP="00690F41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Филиала.</w:t>
      </w:r>
    </w:p>
    <w:p w:rsidR="00690F41" w:rsidRPr="00AA4094" w:rsidRDefault="00690F41" w:rsidP="00690F41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Обучающиеся Филиала проходят практику в соответствии с утвержденными, в у</w:t>
      </w:r>
      <w:r w:rsidRPr="00AA4094">
        <w:rPr>
          <w:color w:val="000000"/>
        </w:rPr>
        <w:t>с</w:t>
      </w:r>
      <w:r w:rsidRPr="00AA4094">
        <w:rPr>
          <w:color w:val="000000"/>
        </w:rPr>
        <w:t>тановленном порядке, учебными планами и графиком учебного процесса в базовых учр</w:t>
      </w:r>
      <w:r w:rsidRPr="00AA4094">
        <w:rPr>
          <w:color w:val="000000"/>
        </w:rPr>
        <w:t>е</w:t>
      </w:r>
      <w:r w:rsidRPr="00AA4094">
        <w:rPr>
          <w:color w:val="000000"/>
        </w:rPr>
        <w:t>ждениях и организациях соответствующего профиля, с которыми заключены договора о сотрудничестве. В СФ МГПУ заключено более 120 долгосрочных и краткосрочных дог</w:t>
      </w:r>
      <w:r w:rsidRPr="00AA4094">
        <w:rPr>
          <w:color w:val="000000"/>
        </w:rPr>
        <w:t>о</w:t>
      </w:r>
      <w:r w:rsidRPr="00AA4094">
        <w:rPr>
          <w:color w:val="000000"/>
        </w:rPr>
        <w:t>воров о сотрудничестве с центрами развития детей, центрами дополнительного образов</w:t>
      </w:r>
      <w:r w:rsidRPr="00AA4094">
        <w:rPr>
          <w:color w:val="000000"/>
        </w:rPr>
        <w:t>а</w:t>
      </w:r>
      <w:r w:rsidRPr="00AA4094">
        <w:rPr>
          <w:color w:val="000000"/>
        </w:rPr>
        <w:t>ния, учреждениями дошкольного образования, общеобразовательными учреждениями, центрами образования, гимназиями, лицеями, учреждениями среднего профессионального образования, территориальными управлениями образования, центрами социальной защ</w:t>
      </w:r>
      <w:r w:rsidRPr="00AA4094">
        <w:rPr>
          <w:color w:val="000000"/>
        </w:rPr>
        <w:t>и</w:t>
      </w:r>
      <w:r w:rsidRPr="00AA4094">
        <w:rPr>
          <w:color w:val="000000"/>
        </w:rPr>
        <w:t>ты населения, центрами социальной помощи семье и детям, государственными музеями, библиотеками, предприятиями.</w:t>
      </w:r>
    </w:p>
    <w:p w:rsidR="00690F41" w:rsidRPr="00AA4094" w:rsidRDefault="00690F41" w:rsidP="00690F41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Филиал подключен к сети «Интернет» и располагает локальной и единой вычисл</w:t>
      </w:r>
      <w:r w:rsidRPr="00AA4094">
        <w:rPr>
          <w:color w:val="000000"/>
        </w:rPr>
        <w:t>и</w:t>
      </w:r>
      <w:r w:rsidRPr="00AA4094">
        <w:rPr>
          <w:color w:val="000000"/>
        </w:rPr>
        <w:t xml:space="preserve">тельной сетью. Имеет 7 серверов, 7 компьютерных классов, 30 </w:t>
      </w:r>
      <w:proofErr w:type="spellStart"/>
      <w:r w:rsidRPr="00AA4094">
        <w:rPr>
          <w:color w:val="000000"/>
        </w:rPr>
        <w:t>мультимедийных</w:t>
      </w:r>
      <w:proofErr w:type="spellEnd"/>
      <w:r w:rsidRPr="00AA4094">
        <w:rPr>
          <w:color w:val="000000"/>
        </w:rPr>
        <w:t xml:space="preserve"> аудит</w:t>
      </w:r>
      <w:r w:rsidRPr="00AA4094">
        <w:rPr>
          <w:color w:val="000000"/>
        </w:rPr>
        <w:t>о</w:t>
      </w:r>
      <w:r w:rsidRPr="00AA4094">
        <w:rPr>
          <w:color w:val="000000"/>
        </w:rPr>
        <w:t>рий. Широкое распространение в управлении образовательным процессом, в проведении занятий для обучающихся,</w:t>
      </w:r>
      <w:r>
        <w:rPr>
          <w:color w:val="000000"/>
        </w:rPr>
        <w:t xml:space="preserve"> </w:t>
      </w:r>
      <w:r w:rsidRPr="00AA4094">
        <w:rPr>
          <w:color w:val="000000"/>
        </w:rPr>
        <w:t xml:space="preserve">получили современные образовательные </w:t>
      </w:r>
      <w:proofErr w:type="spellStart"/>
      <w:r w:rsidRPr="00AA4094">
        <w:rPr>
          <w:color w:val="000000"/>
        </w:rPr>
        <w:t>Интернет-технологии</w:t>
      </w:r>
      <w:proofErr w:type="spellEnd"/>
      <w:r w:rsidRPr="00AA4094">
        <w:rPr>
          <w:color w:val="000000"/>
        </w:rPr>
        <w:t xml:space="preserve">: видеоконференции и </w:t>
      </w:r>
      <w:proofErr w:type="spellStart"/>
      <w:r w:rsidRPr="00AA4094">
        <w:rPr>
          <w:color w:val="000000"/>
        </w:rPr>
        <w:t>видеолекции</w:t>
      </w:r>
      <w:proofErr w:type="spellEnd"/>
      <w:r w:rsidRPr="00AA4094">
        <w:rPr>
          <w:color w:val="000000"/>
        </w:rPr>
        <w:t>, в Филиале имеется 2 профессиональных комплекта для проведения ВКС (видеоконференцсвязи). Конференц-зал оборудован си</w:t>
      </w:r>
      <w:r w:rsidRPr="00AA4094">
        <w:rPr>
          <w:color w:val="000000"/>
        </w:rPr>
        <w:t>с</w:t>
      </w:r>
      <w:r w:rsidRPr="00AA4094">
        <w:rPr>
          <w:color w:val="000000"/>
        </w:rPr>
        <w:t>темой синхронного перевода на 60 мест с возможностью одновременного перевода с 3 языков.</w:t>
      </w:r>
    </w:p>
    <w:p w:rsidR="00690F41" w:rsidRPr="00AA4094" w:rsidRDefault="00690F41" w:rsidP="00690F41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 xml:space="preserve">В филиале при организации и проведении учебного процесса используются 222 компьютера (111 ноутбуков, 4 планшетных компьютера, 17 </w:t>
      </w:r>
      <w:proofErr w:type="spellStart"/>
      <w:r w:rsidRPr="00AA4094">
        <w:rPr>
          <w:color w:val="000000"/>
        </w:rPr>
        <w:t>мультимедийных</w:t>
      </w:r>
      <w:proofErr w:type="spellEnd"/>
      <w:r w:rsidRPr="00AA4094">
        <w:rPr>
          <w:color w:val="000000"/>
        </w:rPr>
        <w:t xml:space="preserve"> проекторов, </w:t>
      </w:r>
      <w:r w:rsidRPr="00AA4094">
        <w:rPr>
          <w:color w:val="000000"/>
        </w:rPr>
        <w:lastRenderedPageBreak/>
        <w:t>19 телевизоров, 8 интерактивных досок, 21 принтер, 12 сканеров, 34 многофункционал</w:t>
      </w:r>
      <w:r w:rsidRPr="00AA4094">
        <w:rPr>
          <w:color w:val="000000"/>
        </w:rPr>
        <w:t>ь</w:t>
      </w:r>
      <w:r w:rsidRPr="00AA4094">
        <w:rPr>
          <w:color w:val="000000"/>
        </w:rPr>
        <w:t>ных устройства). Преподаватели также активно используют в своей деятельности перс</w:t>
      </w:r>
      <w:r w:rsidRPr="00AA4094">
        <w:rPr>
          <w:color w:val="000000"/>
        </w:rPr>
        <w:t>о</w:t>
      </w:r>
      <w:r w:rsidRPr="00AA4094">
        <w:rPr>
          <w:color w:val="000000"/>
        </w:rPr>
        <w:t>нальные компьютеры. Все компьютеры имеют доступ к сети Интернет. Корпуса объед</w:t>
      </w:r>
      <w:r w:rsidRPr="00AA4094">
        <w:rPr>
          <w:color w:val="000000"/>
        </w:rPr>
        <w:t>и</w:t>
      </w:r>
      <w:r w:rsidRPr="00AA4094">
        <w:rPr>
          <w:color w:val="000000"/>
        </w:rPr>
        <w:t>нены в локальную сеть с помощью оптоволоконного кабеля. Скорость передачи данных составляет до 100 Мбит/сек.</w:t>
      </w:r>
    </w:p>
    <w:p w:rsidR="00690F41" w:rsidRPr="00AA4094" w:rsidRDefault="00690F41" w:rsidP="00690F41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Рабочий и учебный процесс в филиале обеспечивается лицензионным програм</w:t>
      </w:r>
      <w:r w:rsidRPr="00AA4094">
        <w:rPr>
          <w:color w:val="000000"/>
        </w:rPr>
        <w:t>м</w:t>
      </w:r>
      <w:r w:rsidRPr="00AA4094">
        <w:rPr>
          <w:color w:val="000000"/>
        </w:rPr>
        <w:t>ным обеспечением, используются обучающие компьютерные программы по отдельным дисциплинам и темам, профессиональные пакеты программ по направлениям подготовки, программы компьютерного тестирования, программы для решения организационных, управленческих и экономических задач филиала.</w:t>
      </w:r>
    </w:p>
    <w:p w:rsidR="00690F41" w:rsidRPr="00AA4094" w:rsidRDefault="00690F41" w:rsidP="00690F41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 xml:space="preserve">В филиале функционирует медицинский кабинет (лицензия № ЛО-63-01-003850 от 12.08.2016), который снабжен необходимым оборудованием, медикаментами и мебелью. В филиале работает врач (заведующий </w:t>
      </w:r>
      <w:proofErr w:type="spellStart"/>
      <w:r w:rsidRPr="00AA4094">
        <w:rPr>
          <w:color w:val="000000"/>
        </w:rPr>
        <w:t>мед.кабинетом</w:t>
      </w:r>
      <w:proofErr w:type="spellEnd"/>
      <w:r w:rsidRPr="00AA4094">
        <w:rPr>
          <w:color w:val="000000"/>
        </w:rPr>
        <w:t>).</w:t>
      </w:r>
    </w:p>
    <w:p w:rsidR="00690F41" w:rsidRPr="00AA4094" w:rsidRDefault="00690F41" w:rsidP="00690F41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Для питания обучающихся и сотрудников организована столовая, которая рассч</w:t>
      </w:r>
      <w:r w:rsidRPr="00AA4094">
        <w:rPr>
          <w:color w:val="000000"/>
        </w:rPr>
        <w:t>и</w:t>
      </w:r>
      <w:r w:rsidRPr="00AA4094">
        <w:rPr>
          <w:color w:val="000000"/>
        </w:rPr>
        <w:t>тана на 132 посадочных места, и ее площадь составляет 122 кв.м. Столовая работает в т</w:t>
      </w:r>
      <w:r w:rsidRPr="00AA4094">
        <w:rPr>
          <w:color w:val="000000"/>
        </w:rPr>
        <w:t>е</w:t>
      </w:r>
      <w:r w:rsidRPr="00AA4094">
        <w:rPr>
          <w:color w:val="000000"/>
        </w:rPr>
        <w:t>чение всего дня, что позволяет обучающихся любой формы обучения и сотрудникам п</w:t>
      </w:r>
      <w:r w:rsidRPr="00AA4094">
        <w:rPr>
          <w:color w:val="000000"/>
        </w:rPr>
        <w:t>и</w:t>
      </w:r>
      <w:r w:rsidRPr="00AA4094">
        <w:rPr>
          <w:color w:val="000000"/>
        </w:rPr>
        <w:t>таться в удобное время.</w:t>
      </w:r>
    </w:p>
    <w:p w:rsidR="00690F41" w:rsidRPr="00AA4094" w:rsidRDefault="00690F41" w:rsidP="00690F41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В состав Филиала входит библиотека с 2-я подразделениями. Общая площадь би</w:t>
      </w:r>
      <w:r w:rsidRPr="00AA4094">
        <w:rPr>
          <w:color w:val="000000"/>
        </w:rPr>
        <w:t>б</w:t>
      </w:r>
      <w:r w:rsidRPr="00AA4094">
        <w:rPr>
          <w:color w:val="000000"/>
        </w:rPr>
        <w:t>лиотеки - 274,72 кв.м. Библиотека имеет 2 читальных зала с количеством читательских мест 108. Объем фонда библиотеки составляет 48439 экз. ЭБС предоставляет доступ к б</w:t>
      </w:r>
      <w:r w:rsidRPr="00AA4094">
        <w:rPr>
          <w:color w:val="000000"/>
        </w:rPr>
        <w:t>о</w:t>
      </w:r>
      <w:r w:rsidRPr="00AA4094">
        <w:rPr>
          <w:color w:val="000000"/>
        </w:rPr>
        <w:t>лее 150 тыс. наименований изданий и более 20 тыс. наименований журналов.</w:t>
      </w:r>
    </w:p>
    <w:p w:rsidR="00D6397F" w:rsidRPr="002972C3" w:rsidRDefault="00D6397F" w:rsidP="00D639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</w:p>
    <w:p w:rsidR="00D6397F" w:rsidRPr="002972C3" w:rsidRDefault="00D6397F" w:rsidP="00D639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972C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Порядок подачи и рассмотрения апелляций по результатам ГИА</w:t>
      </w:r>
    </w:p>
    <w:p w:rsidR="00D6397F" w:rsidRDefault="00D6397F" w:rsidP="00D6397F">
      <w:pPr>
        <w:shd w:val="clear" w:color="auto" w:fill="FFFFFF"/>
        <w:spacing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972C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По результатам государственных аттестационных испытаний обучающийся имеет право на апелляцию. Порядок</w:t>
      </w:r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подачи и рассмотрения апелляции результатов ГИА определ</w:t>
      </w:r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я</w:t>
      </w:r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ется Положением о порядке проведения государственной итоговой аттестации 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ОПОП ВО</w:t>
      </w:r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– программам </w:t>
      </w:r>
      <w:proofErr w:type="spellStart"/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бакалавриата</w:t>
      </w:r>
      <w:proofErr w:type="spellEnd"/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, программам </w:t>
      </w:r>
      <w:proofErr w:type="spellStart"/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специалитета</w:t>
      </w:r>
      <w:proofErr w:type="spellEnd"/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и программам магистратуры обуча</w:t>
      </w:r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ю</w:t>
      </w:r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щихся Самарского филиала Государственного автономного образовательного учреждения города Москвы «Московский городской педагогический университет».</w:t>
      </w:r>
    </w:p>
    <w:p w:rsidR="00D6397F" w:rsidRPr="00211E16" w:rsidRDefault="00D6397F" w:rsidP="00D6397F">
      <w:pPr>
        <w:rPr>
          <w:rFonts w:ascii="Times New Roman" w:hAnsi="Times New Roman" w:cs="Times New Roman"/>
          <w:sz w:val="24"/>
          <w:szCs w:val="24"/>
        </w:rPr>
      </w:pPr>
    </w:p>
    <w:sectPr w:rsidR="00D6397F" w:rsidRPr="00211E16" w:rsidSect="00BD3CF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E9" w:rsidRDefault="008128E9" w:rsidP="00C03052">
      <w:pPr>
        <w:spacing w:line="240" w:lineRule="auto"/>
      </w:pPr>
      <w:r>
        <w:separator/>
      </w:r>
    </w:p>
  </w:endnote>
  <w:endnote w:type="continuationSeparator" w:id="1">
    <w:p w:rsidR="008128E9" w:rsidRDefault="008128E9" w:rsidP="00C03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E9" w:rsidRDefault="008128E9">
    <w:pPr>
      <w:pStyle w:val="a8"/>
      <w:jc w:val="center"/>
      <w:rPr>
        <w:rFonts w:ascii="Times New Roman" w:hAnsi="Times New Roman" w:cs="Times New Roman"/>
        <w:color w:val="00008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E9" w:rsidRDefault="008128E9" w:rsidP="00C03052">
      <w:pPr>
        <w:spacing w:line="240" w:lineRule="auto"/>
      </w:pPr>
      <w:r>
        <w:separator/>
      </w:r>
    </w:p>
  </w:footnote>
  <w:footnote w:type="continuationSeparator" w:id="1">
    <w:p w:rsidR="008128E9" w:rsidRDefault="008128E9" w:rsidP="00C030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E9" w:rsidRDefault="00CE6A90" w:rsidP="00C736FA">
    <w:pPr>
      <w:pStyle w:val="a6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128E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0F41">
      <w:rPr>
        <w:rStyle w:val="ae"/>
        <w:noProof/>
      </w:rPr>
      <w:t>53</w:t>
    </w:r>
    <w:r>
      <w:rPr>
        <w:rStyle w:val="ae"/>
      </w:rPr>
      <w:fldChar w:fldCharType="end"/>
    </w:r>
  </w:p>
  <w:p w:rsidR="008128E9" w:rsidRDefault="008128E9" w:rsidP="0058114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B81"/>
    <w:multiLevelType w:val="singleLevel"/>
    <w:tmpl w:val="1EE2206E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">
    <w:nsid w:val="0CE675F8"/>
    <w:multiLevelType w:val="hybridMultilevel"/>
    <w:tmpl w:val="ED3A6EDE"/>
    <w:lvl w:ilvl="0" w:tplc="1A52F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42A3E"/>
    <w:multiLevelType w:val="singleLevel"/>
    <w:tmpl w:val="995AA728"/>
    <w:lvl w:ilvl="0">
      <w:start w:val="2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15EE770E"/>
    <w:multiLevelType w:val="hybridMultilevel"/>
    <w:tmpl w:val="1CEE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0761"/>
    <w:multiLevelType w:val="hybridMultilevel"/>
    <w:tmpl w:val="8F02BEDA"/>
    <w:lvl w:ilvl="0" w:tplc="C19ADE9A"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2D3EAC"/>
    <w:multiLevelType w:val="hybridMultilevel"/>
    <w:tmpl w:val="0130CD90"/>
    <w:lvl w:ilvl="0" w:tplc="BF0CB1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446DE6"/>
    <w:multiLevelType w:val="hybridMultilevel"/>
    <w:tmpl w:val="D2E89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D63AA"/>
    <w:multiLevelType w:val="hybridMultilevel"/>
    <w:tmpl w:val="6FCAFAC8"/>
    <w:lvl w:ilvl="0" w:tplc="56E86B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C4459C"/>
    <w:multiLevelType w:val="hybridMultilevel"/>
    <w:tmpl w:val="666488BA"/>
    <w:lvl w:ilvl="0" w:tplc="FF1206E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290169C"/>
    <w:multiLevelType w:val="hybridMultilevel"/>
    <w:tmpl w:val="05E44874"/>
    <w:lvl w:ilvl="0" w:tplc="90D25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D59F4"/>
    <w:multiLevelType w:val="hybridMultilevel"/>
    <w:tmpl w:val="70E0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F0A6F"/>
    <w:multiLevelType w:val="hybridMultilevel"/>
    <w:tmpl w:val="271C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BA6D67"/>
    <w:multiLevelType w:val="hybridMultilevel"/>
    <w:tmpl w:val="146CD784"/>
    <w:lvl w:ilvl="0" w:tplc="56E86B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03373C"/>
    <w:multiLevelType w:val="hybridMultilevel"/>
    <w:tmpl w:val="5ADE8B46"/>
    <w:lvl w:ilvl="0" w:tplc="56E86B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901CC"/>
    <w:multiLevelType w:val="hybridMultilevel"/>
    <w:tmpl w:val="BF8039B6"/>
    <w:lvl w:ilvl="0" w:tplc="661A490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5110DF"/>
    <w:multiLevelType w:val="singleLevel"/>
    <w:tmpl w:val="FB9C528C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6">
    <w:nsid w:val="3AFE66E3"/>
    <w:multiLevelType w:val="hybridMultilevel"/>
    <w:tmpl w:val="A7FCE15E"/>
    <w:lvl w:ilvl="0" w:tplc="8562A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2F15B1"/>
    <w:multiLevelType w:val="hybridMultilevel"/>
    <w:tmpl w:val="AD1A727C"/>
    <w:lvl w:ilvl="0" w:tplc="91F8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8">
    <w:nsid w:val="3ED9527A"/>
    <w:multiLevelType w:val="multilevel"/>
    <w:tmpl w:val="2CDA0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eastAsia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sz w:val="22"/>
      </w:rPr>
    </w:lvl>
  </w:abstractNum>
  <w:abstractNum w:abstractNumId="19">
    <w:nsid w:val="415C1C34"/>
    <w:multiLevelType w:val="hybridMultilevel"/>
    <w:tmpl w:val="80AA685E"/>
    <w:lvl w:ilvl="0" w:tplc="15B2C0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390A80"/>
    <w:multiLevelType w:val="singleLevel"/>
    <w:tmpl w:val="041C296E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44431329"/>
    <w:multiLevelType w:val="hybridMultilevel"/>
    <w:tmpl w:val="5AD88F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50D4556"/>
    <w:multiLevelType w:val="hybridMultilevel"/>
    <w:tmpl w:val="7D3C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31FE6"/>
    <w:multiLevelType w:val="hybridMultilevel"/>
    <w:tmpl w:val="CD3AD682"/>
    <w:lvl w:ilvl="0" w:tplc="79AEA1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2E6EBA"/>
    <w:multiLevelType w:val="hybridMultilevel"/>
    <w:tmpl w:val="10C46C3A"/>
    <w:lvl w:ilvl="0" w:tplc="CB24AC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A26A19"/>
    <w:multiLevelType w:val="hybridMultilevel"/>
    <w:tmpl w:val="1E9E0408"/>
    <w:lvl w:ilvl="0" w:tplc="FF1206E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3B0517E"/>
    <w:multiLevelType w:val="hybridMultilevel"/>
    <w:tmpl w:val="69E0449A"/>
    <w:lvl w:ilvl="0" w:tplc="48344E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DA2E3D"/>
    <w:multiLevelType w:val="hybridMultilevel"/>
    <w:tmpl w:val="DD326F2E"/>
    <w:lvl w:ilvl="0" w:tplc="77DCBF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EC738F"/>
    <w:multiLevelType w:val="hybridMultilevel"/>
    <w:tmpl w:val="F48EA3C6"/>
    <w:lvl w:ilvl="0" w:tplc="4FB2D7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9">
    <w:nsid w:val="6500776B"/>
    <w:multiLevelType w:val="multilevel"/>
    <w:tmpl w:val="F45035B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52168CD"/>
    <w:multiLevelType w:val="singleLevel"/>
    <w:tmpl w:val="82B607EC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1">
    <w:nsid w:val="68E31867"/>
    <w:multiLevelType w:val="hybridMultilevel"/>
    <w:tmpl w:val="D76CC75C"/>
    <w:lvl w:ilvl="0" w:tplc="56E86B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2D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9A81634"/>
    <w:multiLevelType w:val="multilevel"/>
    <w:tmpl w:val="E384BD0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eastAsia="Calibri" w:hint="default"/>
      </w:rPr>
    </w:lvl>
  </w:abstractNum>
  <w:abstractNum w:abstractNumId="33">
    <w:nsid w:val="6BB558BE"/>
    <w:multiLevelType w:val="hybridMultilevel"/>
    <w:tmpl w:val="B778FF20"/>
    <w:lvl w:ilvl="0" w:tplc="6B9802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121545"/>
    <w:multiLevelType w:val="multilevel"/>
    <w:tmpl w:val="A080B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2B43B97"/>
    <w:multiLevelType w:val="hybridMultilevel"/>
    <w:tmpl w:val="9880D6AA"/>
    <w:lvl w:ilvl="0" w:tplc="8562A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324A16"/>
    <w:multiLevelType w:val="hybridMultilevel"/>
    <w:tmpl w:val="F530CD1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75AB7896"/>
    <w:multiLevelType w:val="hybridMultilevel"/>
    <w:tmpl w:val="307207C8"/>
    <w:lvl w:ilvl="0" w:tplc="C610079C">
      <w:numFmt w:val="bullet"/>
      <w:lvlText w:val="•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A607FE3"/>
    <w:multiLevelType w:val="hybridMultilevel"/>
    <w:tmpl w:val="0922B984"/>
    <w:lvl w:ilvl="0" w:tplc="8562A1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B750412"/>
    <w:multiLevelType w:val="singleLevel"/>
    <w:tmpl w:val="A4D4D35A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0">
    <w:nsid w:val="7CB27FD8"/>
    <w:multiLevelType w:val="hybridMultilevel"/>
    <w:tmpl w:val="A9BC019E"/>
    <w:lvl w:ilvl="0" w:tplc="56E86B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2F1F37"/>
    <w:multiLevelType w:val="hybridMultilevel"/>
    <w:tmpl w:val="D0E4452A"/>
    <w:lvl w:ilvl="0" w:tplc="BF0CB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15"/>
  </w:num>
  <w:num w:numId="4">
    <w:abstractNumId w:val="6"/>
  </w:num>
  <w:num w:numId="5">
    <w:abstractNumId w:val="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20"/>
    <w:lvlOverride w:ilvl="0">
      <w:startOverride w:val="2"/>
    </w:lvlOverride>
  </w:num>
  <w:num w:numId="11">
    <w:abstractNumId w:val="25"/>
  </w:num>
  <w:num w:numId="12">
    <w:abstractNumId w:val="22"/>
  </w:num>
  <w:num w:numId="13">
    <w:abstractNumId w:val="1"/>
  </w:num>
  <w:num w:numId="14">
    <w:abstractNumId w:val="14"/>
  </w:num>
  <w:num w:numId="15">
    <w:abstractNumId w:val="33"/>
  </w:num>
  <w:num w:numId="16">
    <w:abstractNumId w:val="26"/>
  </w:num>
  <w:num w:numId="17">
    <w:abstractNumId w:val="24"/>
  </w:num>
  <w:num w:numId="18">
    <w:abstractNumId w:val="19"/>
  </w:num>
  <w:num w:numId="19">
    <w:abstractNumId w:val="21"/>
  </w:num>
  <w:num w:numId="20">
    <w:abstractNumId w:val="16"/>
  </w:num>
  <w:num w:numId="21">
    <w:abstractNumId w:val="37"/>
  </w:num>
  <w:num w:numId="22">
    <w:abstractNumId w:val="4"/>
  </w:num>
  <w:num w:numId="23">
    <w:abstractNumId w:val="41"/>
  </w:num>
  <w:num w:numId="24">
    <w:abstractNumId w:val="5"/>
  </w:num>
  <w:num w:numId="25">
    <w:abstractNumId w:val="35"/>
  </w:num>
  <w:num w:numId="26">
    <w:abstractNumId w:val="38"/>
  </w:num>
  <w:num w:numId="27">
    <w:abstractNumId w:val="13"/>
  </w:num>
  <w:num w:numId="28">
    <w:abstractNumId w:val="17"/>
  </w:num>
  <w:num w:numId="29">
    <w:abstractNumId w:val="7"/>
  </w:num>
  <w:num w:numId="30">
    <w:abstractNumId w:val="12"/>
  </w:num>
  <w:num w:numId="31">
    <w:abstractNumId w:val="31"/>
  </w:num>
  <w:num w:numId="32">
    <w:abstractNumId w:val="28"/>
  </w:num>
  <w:num w:numId="33">
    <w:abstractNumId w:val="3"/>
  </w:num>
  <w:num w:numId="34">
    <w:abstractNumId w:val="10"/>
  </w:num>
  <w:num w:numId="35">
    <w:abstractNumId w:val="40"/>
  </w:num>
  <w:num w:numId="36">
    <w:abstractNumId w:val="11"/>
  </w:num>
  <w:num w:numId="37">
    <w:abstractNumId w:val="36"/>
  </w:num>
  <w:num w:numId="38">
    <w:abstractNumId w:val="34"/>
  </w:num>
  <w:num w:numId="39">
    <w:abstractNumId w:val="9"/>
  </w:num>
  <w:num w:numId="40">
    <w:abstractNumId w:val="29"/>
  </w:num>
  <w:num w:numId="41">
    <w:abstractNumId w:val="18"/>
  </w:num>
  <w:num w:numId="42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5C23"/>
    <w:rsid w:val="00020487"/>
    <w:rsid w:val="000321DE"/>
    <w:rsid w:val="00040AA8"/>
    <w:rsid w:val="0004185E"/>
    <w:rsid w:val="00072ADA"/>
    <w:rsid w:val="000947BD"/>
    <w:rsid w:val="00095C23"/>
    <w:rsid w:val="000A22E1"/>
    <w:rsid w:val="000C4D7E"/>
    <w:rsid w:val="000D196E"/>
    <w:rsid w:val="001000E6"/>
    <w:rsid w:val="001017C8"/>
    <w:rsid w:val="001238F5"/>
    <w:rsid w:val="00126193"/>
    <w:rsid w:val="00126E58"/>
    <w:rsid w:val="00136A0B"/>
    <w:rsid w:val="001546DA"/>
    <w:rsid w:val="00155F00"/>
    <w:rsid w:val="0016204E"/>
    <w:rsid w:val="00171034"/>
    <w:rsid w:val="001748FD"/>
    <w:rsid w:val="00177E08"/>
    <w:rsid w:val="00194C32"/>
    <w:rsid w:val="001A2DA2"/>
    <w:rsid w:val="001F03F9"/>
    <w:rsid w:val="00211074"/>
    <w:rsid w:val="00211E16"/>
    <w:rsid w:val="002259A9"/>
    <w:rsid w:val="00240D4A"/>
    <w:rsid w:val="00241449"/>
    <w:rsid w:val="0024734C"/>
    <w:rsid w:val="00262FAA"/>
    <w:rsid w:val="002821B5"/>
    <w:rsid w:val="002A0F36"/>
    <w:rsid w:val="002B4A31"/>
    <w:rsid w:val="002C060D"/>
    <w:rsid w:val="002D0F2C"/>
    <w:rsid w:val="002E40BC"/>
    <w:rsid w:val="003147EB"/>
    <w:rsid w:val="00321F8D"/>
    <w:rsid w:val="0032207F"/>
    <w:rsid w:val="00322FE3"/>
    <w:rsid w:val="003426E9"/>
    <w:rsid w:val="00343C36"/>
    <w:rsid w:val="00366415"/>
    <w:rsid w:val="00373D7F"/>
    <w:rsid w:val="00375B80"/>
    <w:rsid w:val="003778E8"/>
    <w:rsid w:val="003D0149"/>
    <w:rsid w:val="003D78FA"/>
    <w:rsid w:val="003F5B90"/>
    <w:rsid w:val="00413BD3"/>
    <w:rsid w:val="0041514D"/>
    <w:rsid w:val="00417A3D"/>
    <w:rsid w:val="00456393"/>
    <w:rsid w:val="00456AD9"/>
    <w:rsid w:val="00476F59"/>
    <w:rsid w:val="004936C6"/>
    <w:rsid w:val="0049685D"/>
    <w:rsid w:val="004969FB"/>
    <w:rsid w:val="004B0EC3"/>
    <w:rsid w:val="004B1AD5"/>
    <w:rsid w:val="004C0B68"/>
    <w:rsid w:val="004C109A"/>
    <w:rsid w:val="004D3D47"/>
    <w:rsid w:val="004D60F8"/>
    <w:rsid w:val="004E6F21"/>
    <w:rsid w:val="004F3AD0"/>
    <w:rsid w:val="0051565A"/>
    <w:rsid w:val="005168C3"/>
    <w:rsid w:val="00541745"/>
    <w:rsid w:val="00581148"/>
    <w:rsid w:val="0059026C"/>
    <w:rsid w:val="00592913"/>
    <w:rsid w:val="005B4CFD"/>
    <w:rsid w:val="005B5A1B"/>
    <w:rsid w:val="005B5E9F"/>
    <w:rsid w:val="005C4449"/>
    <w:rsid w:val="005E2595"/>
    <w:rsid w:val="00612254"/>
    <w:rsid w:val="006315F1"/>
    <w:rsid w:val="006369DD"/>
    <w:rsid w:val="006433AA"/>
    <w:rsid w:val="006661B3"/>
    <w:rsid w:val="0067367F"/>
    <w:rsid w:val="00690F41"/>
    <w:rsid w:val="00692460"/>
    <w:rsid w:val="006A59ED"/>
    <w:rsid w:val="006E1F17"/>
    <w:rsid w:val="006E2EF0"/>
    <w:rsid w:val="006E559D"/>
    <w:rsid w:val="006F585B"/>
    <w:rsid w:val="00700C20"/>
    <w:rsid w:val="00706002"/>
    <w:rsid w:val="00717F1D"/>
    <w:rsid w:val="007317C8"/>
    <w:rsid w:val="00731DD2"/>
    <w:rsid w:val="007544B7"/>
    <w:rsid w:val="00761C41"/>
    <w:rsid w:val="0077673C"/>
    <w:rsid w:val="007A0BB8"/>
    <w:rsid w:val="007A48F8"/>
    <w:rsid w:val="007B175E"/>
    <w:rsid w:val="007B58F3"/>
    <w:rsid w:val="007C4CB7"/>
    <w:rsid w:val="007D2839"/>
    <w:rsid w:val="007E1B71"/>
    <w:rsid w:val="007F3AFB"/>
    <w:rsid w:val="007F5A1E"/>
    <w:rsid w:val="007F775B"/>
    <w:rsid w:val="0080761F"/>
    <w:rsid w:val="008128E9"/>
    <w:rsid w:val="0083344F"/>
    <w:rsid w:val="008337B8"/>
    <w:rsid w:val="0083688E"/>
    <w:rsid w:val="008551BA"/>
    <w:rsid w:val="00856464"/>
    <w:rsid w:val="00862239"/>
    <w:rsid w:val="00865792"/>
    <w:rsid w:val="00874141"/>
    <w:rsid w:val="0089504F"/>
    <w:rsid w:val="008A3E63"/>
    <w:rsid w:val="008B7350"/>
    <w:rsid w:val="008D1866"/>
    <w:rsid w:val="008F1EFC"/>
    <w:rsid w:val="0090127E"/>
    <w:rsid w:val="00916547"/>
    <w:rsid w:val="009216B7"/>
    <w:rsid w:val="00922A48"/>
    <w:rsid w:val="00925555"/>
    <w:rsid w:val="009356AD"/>
    <w:rsid w:val="009449E9"/>
    <w:rsid w:val="00950508"/>
    <w:rsid w:val="0095328F"/>
    <w:rsid w:val="009541FE"/>
    <w:rsid w:val="009A145D"/>
    <w:rsid w:val="009B1938"/>
    <w:rsid w:val="009C2078"/>
    <w:rsid w:val="009E7449"/>
    <w:rsid w:val="009F3D76"/>
    <w:rsid w:val="00A24658"/>
    <w:rsid w:val="00A75518"/>
    <w:rsid w:val="00A871DD"/>
    <w:rsid w:val="00A95BC0"/>
    <w:rsid w:val="00B131ED"/>
    <w:rsid w:val="00B17D87"/>
    <w:rsid w:val="00B2170F"/>
    <w:rsid w:val="00B541A6"/>
    <w:rsid w:val="00B62041"/>
    <w:rsid w:val="00B704A6"/>
    <w:rsid w:val="00B940C8"/>
    <w:rsid w:val="00BA4C06"/>
    <w:rsid w:val="00BA5593"/>
    <w:rsid w:val="00BB04AE"/>
    <w:rsid w:val="00BD3CFC"/>
    <w:rsid w:val="00BE4924"/>
    <w:rsid w:val="00BF2140"/>
    <w:rsid w:val="00BF38CF"/>
    <w:rsid w:val="00C03052"/>
    <w:rsid w:val="00C047FF"/>
    <w:rsid w:val="00C1291D"/>
    <w:rsid w:val="00C144FC"/>
    <w:rsid w:val="00C16652"/>
    <w:rsid w:val="00C46DDB"/>
    <w:rsid w:val="00C46EAE"/>
    <w:rsid w:val="00C52ACF"/>
    <w:rsid w:val="00C54F71"/>
    <w:rsid w:val="00C736FA"/>
    <w:rsid w:val="00C75F86"/>
    <w:rsid w:val="00C87779"/>
    <w:rsid w:val="00C90494"/>
    <w:rsid w:val="00C9097B"/>
    <w:rsid w:val="00CD0489"/>
    <w:rsid w:val="00CD69B9"/>
    <w:rsid w:val="00CE6A90"/>
    <w:rsid w:val="00D331FC"/>
    <w:rsid w:val="00D60E69"/>
    <w:rsid w:val="00D6397F"/>
    <w:rsid w:val="00D75A60"/>
    <w:rsid w:val="00D9428A"/>
    <w:rsid w:val="00DC36AE"/>
    <w:rsid w:val="00E05480"/>
    <w:rsid w:val="00E21A96"/>
    <w:rsid w:val="00E21F6B"/>
    <w:rsid w:val="00E301B5"/>
    <w:rsid w:val="00E549D6"/>
    <w:rsid w:val="00E80704"/>
    <w:rsid w:val="00E8148F"/>
    <w:rsid w:val="00E82D1F"/>
    <w:rsid w:val="00EA2A11"/>
    <w:rsid w:val="00EA4764"/>
    <w:rsid w:val="00ED7DAA"/>
    <w:rsid w:val="00EE5664"/>
    <w:rsid w:val="00EE68A1"/>
    <w:rsid w:val="00EE7709"/>
    <w:rsid w:val="00EF2430"/>
    <w:rsid w:val="00EF4B4A"/>
    <w:rsid w:val="00F001DB"/>
    <w:rsid w:val="00F02175"/>
    <w:rsid w:val="00F04194"/>
    <w:rsid w:val="00F0660B"/>
    <w:rsid w:val="00F21D22"/>
    <w:rsid w:val="00F30EB4"/>
    <w:rsid w:val="00F5074E"/>
    <w:rsid w:val="00F81F0A"/>
    <w:rsid w:val="00F9271F"/>
    <w:rsid w:val="00FA4DB8"/>
    <w:rsid w:val="00FA5B95"/>
    <w:rsid w:val="00FB505C"/>
    <w:rsid w:val="00FC162E"/>
    <w:rsid w:val="00FD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9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49D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5328F"/>
    <w:pPr>
      <w:ind w:left="720"/>
    </w:pPr>
  </w:style>
  <w:style w:type="paragraph" w:customStyle="1" w:styleId="Iauiue">
    <w:name w:val="Iau?iue"/>
    <w:uiPriority w:val="99"/>
    <w:rsid w:val="007C4CB7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1">
    <w:name w:val="Абзац списка1"/>
    <w:basedOn w:val="a"/>
    <w:uiPriority w:val="99"/>
    <w:rsid w:val="007C4CB7"/>
    <w:pPr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C0305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03052"/>
  </w:style>
  <w:style w:type="paragraph" w:styleId="a8">
    <w:name w:val="footer"/>
    <w:basedOn w:val="a"/>
    <w:link w:val="a9"/>
    <w:uiPriority w:val="99"/>
    <w:rsid w:val="00C0305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03052"/>
  </w:style>
  <w:style w:type="paragraph" w:styleId="aa">
    <w:name w:val="Balloon Text"/>
    <w:basedOn w:val="a"/>
    <w:link w:val="ab"/>
    <w:uiPriority w:val="99"/>
    <w:semiHidden/>
    <w:rsid w:val="00C03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03052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uiPriority w:val="99"/>
    <w:locked/>
    <w:rsid w:val="002E40BC"/>
    <w:rPr>
      <w:rFonts w:ascii="Calibri" w:hAnsi="Calibri" w:cs="Calibri"/>
    </w:rPr>
  </w:style>
  <w:style w:type="paragraph" w:styleId="ad">
    <w:name w:val="Body Text"/>
    <w:basedOn w:val="a"/>
    <w:link w:val="ac"/>
    <w:uiPriority w:val="99"/>
    <w:rsid w:val="002E40BC"/>
    <w:pPr>
      <w:spacing w:after="120" w:line="276" w:lineRule="auto"/>
    </w:pPr>
  </w:style>
  <w:style w:type="character" w:customStyle="1" w:styleId="BodyTextChar1">
    <w:name w:val="Body Text Char1"/>
    <w:uiPriority w:val="99"/>
    <w:semiHidden/>
    <w:locked/>
    <w:rsid w:val="00262FAA"/>
    <w:rPr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E40BC"/>
  </w:style>
  <w:style w:type="character" w:customStyle="1" w:styleId="rvts9">
    <w:name w:val="rvts9"/>
    <w:basedOn w:val="a0"/>
    <w:uiPriority w:val="99"/>
    <w:rsid w:val="002E40BC"/>
  </w:style>
  <w:style w:type="character" w:styleId="ae">
    <w:name w:val="page number"/>
    <w:basedOn w:val="a0"/>
    <w:uiPriority w:val="99"/>
    <w:rsid w:val="00581148"/>
  </w:style>
  <w:style w:type="paragraph" w:styleId="3">
    <w:name w:val="Body Text Indent 3"/>
    <w:basedOn w:val="a"/>
    <w:link w:val="30"/>
    <w:uiPriority w:val="99"/>
    <w:semiHidden/>
    <w:unhideWhenUsed/>
    <w:rsid w:val="00F81F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1F0A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0D19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rsid w:val="00950508"/>
    <w:rPr>
      <w:rFonts w:cs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E80704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07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Гипертекстовая ссылка"/>
    <w:basedOn w:val="a0"/>
    <w:uiPriority w:val="99"/>
    <w:rsid w:val="00925555"/>
    <w:rPr>
      <w:rFonts w:cs="Times New Roman"/>
      <w:color w:val="106BBE"/>
    </w:rPr>
  </w:style>
  <w:style w:type="character" w:customStyle="1" w:styleId="2">
    <w:name w:val="Основной текст (2)_"/>
    <w:link w:val="21"/>
    <w:uiPriority w:val="99"/>
    <w:rsid w:val="00B131E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131ED"/>
    <w:pPr>
      <w:widowControl w:val="0"/>
      <w:shd w:val="clear" w:color="auto" w:fill="FFFFFF"/>
      <w:spacing w:before="1380" w:after="840" w:line="648" w:lineRule="exact"/>
    </w:pPr>
    <w:rPr>
      <w:rFonts w:cs="Times New Roman"/>
      <w:sz w:val="20"/>
      <w:szCs w:val="20"/>
      <w:lang w:eastAsia="ru-RU"/>
    </w:rPr>
  </w:style>
  <w:style w:type="character" w:styleId="af2">
    <w:name w:val="Hyperlink"/>
    <w:basedOn w:val="a0"/>
    <w:rsid w:val="00B131ED"/>
    <w:rPr>
      <w:color w:val="0000FF"/>
      <w:u w:val="single"/>
    </w:rPr>
  </w:style>
  <w:style w:type="paragraph" w:customStyle="1" w:styleId="Default">
    <w:name w:val="Default"/>
    <w:rsid w:val="00126E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69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sfmgp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bbyy.com/b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3000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53</Pages>
  <Words>11648</Words>
  <Characters>90898</Characters>
  <Application>Microsoft Office Word</Application>
  <DocSecurity>0</DocSecurity>
  <Lines>757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МУРМУ</dc:creator>
  <cp:keywords/>
  <dc:description/>
  <cp:lastModifiedBy>lenovo</cp:lastModifiedBy>
  <cp:revision>17</cp:revision>
  <cp:lastPrinted>2014-06-19T06:17:00Z</cp:lastPrinted>
  <dcterms:created xsi:type="dcterms:W3CDTF">2018-05-31T10:32:00Z</dcterms:created>
  <dcterms:modified xsi:type="dcterms:W3CDTF">2020-06-14T11:20:00Z</dcterms:modified>
</cp:coreProperties>
</file>